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642B" w14:textId="42EC64B1" w:rsidR="003B4758" w:rsidRPr="008F033B" w:rsidRDefault="003B4758" w:rsidP="00A93528">
      <w:pPr>
        <w:pStyle w:val="Title"/>
        <w:rPr>
          <w:sz w:val="32"/>
          <w:szCs w:val="32"/>
        </w:rPr>
      </w:pPr>
      <w:r>
        <w:rPr>
          <w:sz w:val="32"/>
          <w:szCs w:val="28"/>
        </w:rPr>
        <w:fldChar w:fldCharType="begin"/>
      </w:r>
      <w:r>
        <w:rPr>
          <w:sz w:val="32"/>
          <w:szCs w:val="28"/>
        </w:rPr>
        <w:instrText xml:space="preserve"> MACROBUTTON MTEditEquationSection2 </w:instrText>
      </w:r>
      <w:r w:rsidRPr="00D37D2D">
        <w:rPr>
          <w:rStyle w:val="MTEquationSection"/>
        </w:rPr>
        <w:instrText>Equation Chapter 1 Section 1</w:instrText>
      </w:r>
      <w:r>
        <w:rPr>
          <w:sz w:val="32"/>
          <w:szCs w:val="28"/>
        </w:rPr>
        <w:fldChar w:fldCharType="begin"/>
      </w:r>
      <w:r>
        <w:rPr>
          <w:sz w:val="32"/>
          <w:szCs w:val="28"/>
        </w:rPr>
        <w:instrText xml:space="preserve"> SEQ MTEqn \r \h \* MERGEFORMAT </w:instrText>
      </w:r>
      <w:r>
        <w:rPr>
          <w:sz w:val="32"/>
          <w:szCs w:val="28"/>
        </w:rPr>
        <w:fldChar w:fldCharType="end"/>
      </w:r>
      <w:r>
        <w:rPr>
          <w:sz w:val="32"/>
          <w:szCs w:val="28"/>
        </w:rPr>
        <w:fldChar w:fldCharType="begin"/>
      </w:r>
      <w:r>
        <w:rPr>
          <w:sz w:val="32"/>
          <w:szCs w:val="28"/>
        </w:rPr>
        <w:instrText xml:space="preserve"> SEQ MTSec \r 1 \h \* MERGEFORMAT </w:instrText>
      </w:r>
      <w:r>
        <w:rPr>
          <w:sz w:val="32"/>
          <w:szCs w:val="28"/>
        </w:rPr>
        <w:fldChar w:fldCharType="end"/>
      </w:r>
      <w:r>
        <w:rPr>
          <w:sz w:val="32"/>
          <w:szCs w:val="28"/>
        </w:rPr>
        <w:fldChar w:fldCharType="begin"/>
      </w:r>
      <w:r>
        <w:rPr>
          <w:sz w:val="32"/>
          <w:szCs w:val="28"/>
        </w:rPr>
        <w:instrText xml:space="preserve"> SEQ MTChap \r 1 \h \* MERGEFORMAT </w:instrText>
      </w:r>
      <w:r>
        <w:rPr>
          <w:sz w:val="32"/>
          <w:szCs w:val="28"/>
        </w:rPr>
        <w:fldChar w:fldCharType="end"/>
      </w:r>
      <w:r>
        <w:rPr>
          <w:sz w:val="32"/>
          <w:szCs w:val="28"/>
        </w:rPr>
        <w:fldChar w:fldCharType="end"/>
      </w:r>
      <w:r w:rsidRPr="00E60C4F">
        <w:rPr>
          <w:szCs w:val="28"/>
        </w:rPr>
        <w:t xml:space="preserve">Author Guidelines for </w:t>
      </w:r>
      <w:r w:rsidR="00A97892">
        <w:rPr>
          <w:szCs w:val="28"/>
        </w:rPr>
        <w:t>IJES</w:t>
      </w:r>
      <w:r w:rsidRPr="00E60C4F">
        <w:rPr>
          <w:szCs w:val="28"/>
        </w:rPr>
        <w:t xml:space="preserve"> Journal Papers </w:t>
      </w:r>
      <w:r w:rsidRPr="005D2BF3">
        <w:rPr>
          <w:bCs/>
          <w:color w:val="FF0000"/>
          <w:sz w:val="32"/>
          <w:szCs w:val="32"/>
        </w:rPr>
        <w:t>(1</w:t>
      </w:r>
      <w:r>
        <w:rPr>
          <w:bCs/>
          <w:color w:val="FF0000"/>
          <w:sz w:val="32"/>
          <w:szCs w:val="32"/>
        </w:rPr>
        <w:t>4</w:t>
      </w:r>
      <w:r w:rsidRPr="005D2BF3">
        <w:rPr>
          <w:bCs/>
          <w:color w:val="FF0000"/>
          <w:sz w:val="32"/>
          <w:szCs w:val="32"/>
        </w:rPr>
        <w:t xml:space="preserve"> pt bold)</w:t>
      </w:r>
    </w:p>
    <w:p w14:paraId="3671A9A7" w14:textId="77777777" w:rsidR="00347DC7" w:rsidRPr="00A93528" w:rsidRDefault="00347DC7" w:rsidP="00A93528">
      <w:pPr>
        <w:jc w:val="center"/>
        <w:rPr>
          <w:b/>
          <w:sz w:val="20"/>
        </w:rPr>
      </w:pPr>
    </w:p>
    <w:p w14:paraId="41863207" w14:textId="77777777" w:rsidR="00347DC7" w:rsidRPr="00A93528" w:rsidRDefault="00347DC7" w:rsidP="00A93528">
      <w:pPr>
        <w:jc w:val="center"/>
        <w:rPr>
          <w:b/>
          <w:sz w:val="20"/>
        </w:rPr>
      </w:pPr>
    </w:p>
    <w:p w14:paraId="5439FF86" w14:textId="77777777" w:rsidR="00347DC7" w:rsidRPr="005711F5" w:rsidRDefault="00347DC7" w:rsidP="00A93528">
      <w:pPr>
        <w:jc w:val="center"/>
        <w:rPr>
          <w:b/>
          <w:bCs/>
          <w:color w:val="FF0000"/>
        </w:rPr>
      </w:pPr>
      <w:r w:rsidRPr="00A93528">
        <w:rPr>
          <w:b/>
        </w:rPr>
        <w:t>Author O. Lastname</w:t>
      </w:r>
      <w:r w:rsidR="00A93528" w:rsidRPr="00A93528">
        <w:rPr>
          <w:b/>
          <w:vertAlign w:val="superscript"/>
        </w:rPr>
        <w:t xml:space="preserve"> </w:t>
      </w:r>
      <w:r w:rsidRPr="00A93528">
        <w:rPr>
          <w:b/>
          <w:vertAlign w:val="superscript"/>
        </w:rPr>
        <w:t>1</w:t>
      </w:r>
      <w:r w:rsidRPr="00A93528">
        <w:rPr>
          <w:b/>
        </w:rPr>
        <w:t xml:space="preserve">, </w:t>
      </w:r>
      <w:r w:rsidRPr="00A93528">
        <w:rPr>
          <w:b/>
          <w:bCs/>
        </w:rPr>
        <w:t>Author T. Lastname</w:t>
      </w:r>
      <w:r w:rsidR="00A93528" w:rsidRPr="00A93528">
        <w:rPr>
          <w:b/>
          <w:vertAlign w:val="superscript"/>
        </w:rPr>
        <w:t xml:space="preserve"> </w:t>
      </w:r>
      <w:r w:rsidRPr="00A93528">
        <w:rPr>
          <w:b/>
          <w:bCs/>
          <w:vertAlign w:val="superscript"/>
        </w:rPr>
        <w:t>2</w:t>
      </w:r>
      <w:r w:rsidRPr="00A93528">
        <w:rPr>
          <w:b/>
          <w:bCs/>
        </w:rPr>
        <w:t>, and Author T. Lastname</w:t>
      </w:r>
      <w:r w:rsidR="00A93528" w:rsidRPr="00A93528">
        <w:rPr>
          <w:b/>
          <w:vertAlign w:val="superscript"/>
        </w:rPr>
        <w:t xml:space="preserve"> </w:t>
      </w:r>
      <w:r w:rsidRPr="00A93528">
        <w:rPr>
          <w:b/>
          <w:bCs/>
          <w:vertAlign w:val="superscript"/>
        </w:rPr>
        <w:t>1</w:t>
      </w:r>
      <w:r>
        <w:rPr>
          <w:b/>
          <w:bCs/>
        </w:rPr>
        <w:t xml:space="preserve"> </w:t>
      </w:r>
      <w:r w:rsidRPr="005D2BF3">
        <w:rPr>
          <w:b/>
          <w:bCs/>
          <w:color w:val="FF0000"/>
        </w:rPr>
        <w:t>(12 pt bold</w:t>
      </w:r>
      <w:r w:rsidR="005711F5">
        <w:rPr>
          <w:b/>
          <w:bCs/>
          <w:color w:val="FF0000"/>
        </w:rPr>
        <w:t xml:space="preserve">; author’s </w:t>
      </w:r>
      <w:r w:rsidR="005711F5" w:rsidRPr="005711F5">
        <w:rPr>
          <w:b/>
          <w:bCs/>
          <w:color w:val="FF0000"/>
        </w:rPr>
        <w:t xml:space="preserve">names should be listed by the full first name, </w:t>
      </w:r>
      <w:r w:rsidR="005711F5">
        <w:rPr>
          <w:b/>
          <w:bCs/>
          <w:color w:val="FF0000"/>
        </w:rPr>
        <w:t>middle initial</w:t>
      </w:r>
      <w:r w:rsidR="005711F5" w:rsidRPr="005711F5">
        <w:rPr>
          <w:b/>
          <w:bCs/>
          <w:color w:val="FF0000"/>
        </w:rPr>
        <w:t>, and last name</w:t>
      </w:r>
      <w:r w:rsidRPr="005D2BF3">
        <w:rPr>
          <w:b/>
          <w:bCs/>
          <w:color w:val="FF0000"/>
        </w:rPr>
        <w:t>)</w:t>
      </w:r>
    </w:p>
    <w:p w14:paraId="500C8E5F" w14:textId="77777777" w:rsidR="00347DC7" w:rsidRPr="005F387F" w:rsidRDefault="00347DC7" w:rsidP="005F387F">
      <w:pPr>
        <w:jc w:val="center"/>
        <w:rPr>
          <w:b/>
          <w:sz w:val="20"/>
          <w:szCs w:val="20"/>
        </w:rPr>
      </w:pPr>
    </w:p>
    <w:p w14:paraId="0CBEB26C" w14:textId="77777777" w:rsidR="00347DC7" w:rsidRPr="005F387F" w:rsidRDefault="00347DC7" w:rsidP="005F387F">
      <w:pPr>
        <w:jc w:val="center"/>
        <w:rPr>
          <w:sz w:val="20"/>
          <w:szCs w:val="20"/>
        </w:rPr>
      </w:pPr>
      <w:r w:rsidRPr="005F387F">
        <w:rPr>
          <w:sz w:val="20"/>
          <w:szCs w:val="20"/>
          <w:vertAlign w:val="superscript"/>
        </w:rPr>
        <w:t xml:space="preserve">1 </w:t>
      </w:r>
      <w:r w:rsidRPr="005F387F">
        <w:rPr>
          <w:sz w:val="20"/>
          <w:szCs w:val="20"/>
        </w:rPr>
        <w:t>Department of Electrical Engineering (</w:t>
      </w:r>
      <w:r w:rsidRPr="005F387F">
        <w:rPr>
          <w:color w:val="FF0000"/>
          <w:sz w:val="20"/>
          <w:szCs w:val="20"/>
        </w:rPr>
        <w:t>10 pt plain text</w:t>
      </w:r>
      <w:r w:rsidRPr="005F387F">
        <w:rPr>
          <w:sz w:val="20"/>
          <w:szCs w:val="20"/>
        </w:rPr>
        <w:t>)</w:t>
      </w:r>
    </w:p>
    <w:p w14:paraId="0ACF9FE5" w14:textId="77777777" w:rsidR="00347DC7" w:rsidRPr="005F387F" w:rsidRDefault="00347DC7" w:rsidP="005F387F">
      <w:pPr>
        <w:jc w:val="center"/>
        <w:rPr>
          <w:sz w:val="20"/>
          <w:szCs w:val="20"/>
        </w:rPr>
      </w:pPr>
      <w:r w:rsidRPr="005F387F">
        <w:rPr>
          <w:sz w:val="20"/>
          <w:szCs w:val="20"/>
        </w:rPr>
        <w:t>University of Electromagnetics, City, State Code Zip Code, Country</w:t>
      </w:r>
    </w:p>
    <w:p w14:paraId="5A35D2AE" w14:textId="77777777" w:rsidR="00347DC7" w:rsidRPr="005F387F" w:rsidRDefault="00347DC7" w:rsidP="005F387F">
      <w:pPr>
        <w:jc w:val="center"/>
        <w:rPr>
          <w:sz w:val="20"/>
          <w:szCs w:val="20"/>
        </w:rPr>
      </w:pPr>
      <w:r w:rsidRPr="005F387F">
        <w:rPr>
          <w:sz w:val="20"/>
          <w:szCs w:val="20"/>
        </w:rPr>
        <w:t xml:space="preserve">first author email, third author email </w:t>
      </w:r>
      <w:r w:rsidRPr="005F387F">
        <w:rPr>
          <w:color w:val="FF0000"/>
          <w:sz w:val="20"/>
          <w:szCs w:val="20"/>
        </w:rPr>
        <w:t>(No underlines below email addresse</w:t>
      </w:r>
      <w:r w:rsidR="005F387F">
        <w:rPr>
          <w:color w:val="FF0000"/>
          <w:sz w:val="20"/>
          <w:szCs w:val="20"/>
        </w:rPr>
        <w:t>s</w:t>
      </w:r>
      <w:r w:rsidRPr="005F387F">
        <w:rPr>
          <w:color w:val="FF0000"/>
          <w:sz w:val="20"/>
          <w:szCs w:val="20"/>
        </w:rPr>
        <w:t>)</w:t>
      </w:r>
    </w:p>
    <w:p w14:paraId="5DE049C8" w14:textId="77777777" w:rsidR="00347DC7" w:rsidRPr="005F387F" w:rsidRDefault="00347DC7" w:rsidP="005F387F">
      <w:pPr>
        <w:jc w:val="center"/>
        <w:rPr>
          <w:sz w:val="20"/>
          <w:szCs w:val="20"/>
        </w:rPr>
      </w:pPr>
    </w:p>
    <w:p w14:paraId="007B5F11" w14:textId="77777777" w:rsidR="00347DC7" w:rsidRPr="005F387F" w:rsidRDefault="00347DC7" w:rsidP="005F387F">
      <w:pPr>
        <w:jc w:val="center"/>
        <w:rPr>
          <w:sz w:val="20"/>
          <w:szCs w:val="20"/>
        </w:rPr>
      </w:pPr>
      <w:r w:rsidRPr="005F387F">
        <w:rPr>
          <w:sz w:val="20"/>
          <w:szCs w:val="20"/>
          <w:vertAlign w:val="superscript"/>
        </w:rPr>
        <w:t>2</w:t>
      </w:r>
      <w:r w:rsidR="005F387F">
        <w:rPr>
          <w:sz w:val="20"/>
          <w:szCs w:val="20"/>
          <w:vertAlign w:val="superscript"/>
        </w:rPr>
        <w:t xml:space="preserve"> </w:t>
      </w:r>
      <w:r w:rsidRPr="005F387F">
        <w:rPr>
          <w:sz w:val="20"/>
          <w:szCs w:val="20"/>
        </w:rPr>
        <w:t>Department of Electrical and Computer Engineering</w:t>
      </w:r>
    </w:p>
    <w:p w14:paraId="17FAC7C0" w14:textId="77777777" w:rsidR="00347DC7" w:rsidRPr="005F387F" w:rsidRDefault="00347DC7" w:rsidP="005F387F">
      <w:pPr>
        <w:jc w:val="center"/>
        <w:rPr>
          <w:sz w:val="20"/>
          <w:szCs w:val="20"/>
        </w:rPr>
      </w:pPr>
      <w:r w:rsidRPr="005F387F">
        <w:rPr>
          <w:sz w:val="20"/>
          <w:szCs w:val="20"/>
        </w:rPr>
        <w:t>Antenna Design University, City, State Code Zip Code, Country</w:t>
      </w:r>
    </w:p>
    <w:p w14:paraId="0ACDC98D" w14:textId="77777777" w:rsidR="00347DC7" w:rsidRPr="005F387F" w:rsidRDefault="00347DC7" w:rsidP="005F387F">
      <w:pPr>
        <w:jc w:val="center"/>
        <w:rPr>
          <w:sz w:val="20"/>
          <w:szCs w:val="20"/>
          <w:lang w:val="en-GB"/>
        </w:rPr>
      </w:pPr>
      <w:r w:rsidRPr="005F387F">
        <w:rPr>
          <w:sz w:val="20"/>
          <w:szCs w:val="20"/>
        </w:rPr>
        <w:t xml:space="preserve">second author </w:t>
      </w:r>
      <w:r w:rsidRPr="005F387F">
        <w:rPr>
          <w:color w:val="FF0000"/>
          <w:sz w:val="20"/>
          <w:szCs w:val="20"/>
        </w:rPr>
        <w:t>(No u</w:t>
      </w:r>
      <w:r w:rsidR="005F387F">
        <w:rPr>
          <w:color w:val="FF0000"/>
          <w:sz w:val="20"/>
          <w:szCs w:val="20"/>
        </w:rPr>
        <w:t>nderlines below email addresses</w:t>
      </w:r>
      <w:r w:rsidRPr="005F387F">
        <w:rPr>
          <w:color w:val="FF0000"/>
          <w:sz w:val="20"/>
          <w:szCs w:val="20"/>
        </w:rPr>
        <w:t>)</w:t>
      </w:r>
    </w:p>
    <w:p w14:paraId="13B9D911" w14:textId="77777777" w:rsidR="00347DC7" w:rsidRPr="005F387F" w:rsidRDefault="00347DC7" w:rsidP="005F387F">
      <w:pPr>
        <w:jc w:val="center"/>
        <w:rPr>
          <w:sz w:val="20"/>
          <w:szCs w:val="20"/>
        </w:rPr>
      </w:pPr>
    </w:p>
    <w:p w14:paraId="5BC90ACC" w14:textId="77777777" w:rsidR="00347DC7" w:rsidRPr="005F387F" w:rsidRDefault="00347DC7" w:rsidP="005F387F">
      <w:pPr>
        <w:jc w:val="center"/>
        <w:rPr>
          <w:sz w:val="20"/>
          <w:szCs w:val="20"/>
        </w:rPr>
      </w:pPr>
    </w:p>
    <w:p w14:paraId="4AB01D59" w14:textId="77777777" w:rsidR="00347DC7" w:rsidRPr="00782F59" w:rsidRDefault="00347DC7" w:rsidP="00347DC7">
      <w:pPr>
        <w:rPr>
          <w:sz w:val="22"/>
          <w:szCs w:val="22"/>
        </w:rPr>
        <w:sectPr w:rsidR="00347DC7" w:rsidRPr="00782F59" w:rsidSect="00347DC7">
          <w:pgSz w:w="12240" w:h="15840"/>
          <w:pgMar w:top="1440" w:right="1440" w:bottom="1440" w:left="1440" w:header="720" w:footer="720" w:gutter="0"/>
          <w:cols w:space="720"/>
        </w:sectPr>
      </w:pPr>
    </w:p>
    <w:p w14:paraId="6162AA69" w14:textId="77777777" w:rsidR="00347DC7" w:rsidRPr="00300D8A" w:rsidRDefault="00347DC7" w:rsidP="00300D8A">
      <w:pPr>
        <w:jc w:val="both"/>
        <w:rPr>
          <w:color w:val="FF0000"/>
          <w:sz w:val="20"/>
          <w:szCs w:val="20"/>
        </w:rPr>
      </w:pPr>
      <w:r w:rsidRPr="00300D8A">
        <w:rPr>
          <w:b/>
          <w:bCs/>
          <w:i/>
          <w:sz w:val="20"/>
          <w:szCs w:val="20"/>
        </w:rPr>
        <w:t xml:space="preserve">Abstract </w:t>
      </w:r>
      <w:r w:rsidRPr="00300D8A">
        <w:rPr>
          <w:sz w:val="20"/>
          <w:szCs w:val="20"/>
        </w:rPr>
        <w:t>─ The abstract should convey the general ideas</w:t>
      </w:r>
      <w:r w:rsidRPr="00300D8A">
        <w:rPr>
          <w:color w:val="FF0000"/>
          <w:sz w:val="20"/>
          <w:szCs w:val="20"/>
        </w:rPr>
        <w:t xml:space="preserve"> </w:t>
      </w:r>
      <w:r w:rsidRPr="00300D8A">
        <w:rPr>
          <w:sz w:val="20"/>
          <w:szCs w:val="20"/>
        </w:rPr>
        <w:t xml:space="preserve">of the paper in a clear and concise form. It should be a </w:t>
      </w:r>
      <w:r w:rsidRPr="00300D8A">
        <w:rPr>
          <w:color w:val="FF0000"/>
          <w:sz w:val="20"/>
          <w:szCs w:val="20"/>
        </w:rPr>
        <w:t>single short paragraph</w:t>
      </w:r>
      <w:r w:rsidRPr="00300D8A">
        <w:rPr>
          <w:sz w:val="20"/>
          <w:szCs w:val="20"/>
        </w:rPr>
        <w:t xml:space="preserve"> that indicates to the reader the subject matter being presented. </w:t>
      </w:r>
      <w:r w:rsidRPr="00300D8A">
        <w:rPr>
          <w:color w:val="FF0000"/>
          <w:sz w:val="20"/>
          <w:szCs w:val="20"/>
        </w:rPr>
        <w:t xml:space="preserve">All submitted papers should be formatted to 8.5 </w:t>
      </w:r>
      <w:r w:rsidRPr="00300D8A">
        <w:rPr>
          <w:color w:val="FF0000"/>
          <w:sz w:val="20"/>
          <w:szCs w:val="20"/>
        </w:rPr>
        <w:sym w:font="Symbol" w:char="F0B4"/>
      </w:r>
      <w:r w:rsidRPr="00300D8A">
        <w:rPr>
          <w:color w:val="FF0000"/>
          <w:sz w:val="20"/>
          <w:szCs w:val="20"/>
        </w:rPr>
        <w:t xml:space="preserve"> 11 inch (21.6 </w:t>
      </w:r>
      <w:r w:rsidRPr="00300D8A">
        <w:rPr>
          <w:color w:val="FF0000"/>
          <w:sz w:val="20"/>
          <w:szCs w:val="20"/>
        </w:rPr>
        <w:sym w:font="Symbol" w:char="F0B4"/>
      </w:r>
      <w:r w:rsidRPr="00300D8A">
        <w:rPr>
          <w:color w:val="FF0000"/>
          <w:sz w:val="20"/>
          <w:szCs w:val="20"/>
        </w:rPr>
        <w:t xml:space="preserve"> 27.9 cm) paper </w:t>
      </w:r>
      <w:r w:rsidR="00173D1E">
        <w:rPr>
          <w:color w:val="FF0000"/>
          <w:sz w:val="20"/>
          <w:szCs w:val="20"/>
        </w:rPr>
        <w:t xml:space="preserve">size </w:t>
      </w:r>
      <w:r w:rsidRPr="00300D8A">
        <w:rPr>
          <w:color w:val="FF0000"/>
          <w:sz w:val="20"/>
          <w:szCs w:val="20"/>
        </w:rPr>
        <w:t xml:space="preserve">and complying with the specified font sizes listed here. </w:t>
      </w:r>
      <w:r w:rsidRPr="00300D8A">
        <w:rPr>
          <w:sz w:val="20"/>
          <w:szCs w:val="20"/>
        </w:rPr>
        <w:t xml:space="preserve">Use this document as a template if you are using Microsoft Word 6.0 or later. Otherwise, use this document as an instruction set. It is important to maintain the highest quality of figures and text throughout the paper. </w:t>
      </w:r>
      <w:r w:rsidRPr="00300D8A">
        <w:rPr>
          <w:color w:val="FF0000"/>
          <w:sz w:val="20"/>
          <w:szCs w:val="20"/>
        </w:rPr>
        <w:t>A paper will be accepted for publication only when it contains material that is neat, legible, reproducible, and in accordance with the fo</w:t>
      </w:r>
      <w:r w:rsidR="00300D8A">
        <w:rPr>
          <w:color w:val="FF0000"/>
          <w:sz w:val="20"/>
          <w:szCs w:val="20"/>
        </w:rPr>
        <w:t>rmat detailed in this template.</w:t>
      </w:r>
    </w:p>
    <w:p w14:paraId="21305823" w14:textId="77777777" w:rsidR="00347DC7" w:rsidRPr="00300D8A" w:rsidRDefault="00347DC7" w:rsidP="00300D8A">
      <w:pPr>
        <w:jc w:val="both"/>
        <w:rPr>
          <w:sz w:val="20"/>
          <w:szCs w:val="20"/>
        </w:rPr>
      </w:pPr>
    </w:p>
    <w:p w14:paraId="56B1EFF6" w14:textId="77777777" w:rsidR="00347DC7" w:rsidRPr="00300D8A" w:rsidRDefault="00347DC7" w:rsidP="00300D8A">
      <w:pPr>
        <w:autoSpaceDE w:val="0"/>
        <w:autoSpaceDN w:val="0"/>
        <w:adjustRightInd w:val="0"/>
        <w:jc w:val="both"/>
        <w:rPr>
          <w:sz w:val="20"/>
          <w:szCs w:val="20"/>
        </w:rPr>
      </w:pPr>
      <w:r w:rsidRPr="00300D8A">
        <w:rPr>
          <w:b/>
          <w:bCs/>
          <w:i/>
          <w:iCs/>
          <w:sz w:val="20"/>
          <w:szCs w:val="20"/>
        </w:rPr>
        <w:t>Index Terms</w:t>
      </w:r>
      <w:r w:rsidR="00776641" w:rsidRPr="00300D8A">
        <w:rPr>
          <w:b/>
          <w:bCs/>
          <w:i/>
          <w:sz w:val="20"/>
          <w:szCs w:val="20"/>
        </w:rPr>
        <w:t xml:space="preserve"> </w:t>
      </w:r>
      <w:r w:rsidR="00776641" w:rsidRPr="00300D8A">
        <w:rPr>
          <w:sz w:val="20"/>
          <w:szCs w:val="20"/>
        </w:rPr>
        <w:t>─ </w:t>
      </w:r>
      <w:r w:rsidRPr="00300D8A">
        <w:rPr>
          <w:bCs/>
          <w:sz w:val="20"/>
          <w:szCs w:val="20"/>
        </w:rPr>
        <w:t xml:space="preserve">List </w:t>
      </w:r>
      <w:r w:rsidRPr="00300D8A">
        <w:rPr>
          <w:sz w:val="20"/>
          <w:szCs w:val="20"/>
        </w:rPr>
        <w:t xml:space="preserve">key words or phrases </w:t>
      </w:r>
      <w:r w:rsidRPr="00300D8A">
        <w:rPr>
          <w:color w:val="FF0000"/>
          <w:sz w:val="20"/>
          <w:szCs w:val="20"/>
        </w:rPr>
        <w:t>in alphabetical order</w:t>
      </w:r>
      <w:r w:rsidRPr="00300D8A">
        <w:rPr>
          <w:sz w:val="20"/>
          <w:szCs w:val="20"/>
        </w:rPr>
        <w:t>, separated by c</w:t>
      </w:r>
      <w:r w:rsidR="00B032B2">
        <w:rPr>
          <w:sz w:val="20"/>
          <w:szCs w:val="20"/>
        </w:rPr>
        <w:t xml:space="preserve">ommas and </w:t>
      </w:r>
      <w:r w:rsidR="00B032B2" w:rsidRPr="00737DB7">
        <w:rPr>
          <w:color w:val="FF0000"/>
          <w:sz w:val="20"/>
          <w:szCs w:val="20"/>
        </w:rPr>
        <w:t>ending with a period</w:t>
      </w:r>
      <w:r w:rsidR="00B032B2">
        <w:rPr>
          <w:sz w:val="20"/>
          <w:szCs w:val="20"/>
        </w:rPr>
        <w:t>.</w:t>
      </w:r>
    </w:p>
    <w:p w14:paraId="034F8185" w14:textId="77777777" w:rsidR="00347DC7" w:rsidRPr="00300D8A" w:rsidRDefault="00347DC7" w:rsidP="00300D8A">
      <w:pPr>
        <w:jc w:val="both"/>
        <w:rPr>
          <w:sz w:val="20"/>
          <w:szCs w:val="20"/>
        </w:rPr>
      </w:pPr>
    </w:p>
    <w:p w14:paraId="1C2873EE" w14:textId="77777777" w:rsidR="00347DC7" w:rsidRPr="00DF653E" w:rsidRDefault="00347DC7" w:rsidP="00DF653E">
      <w:pPr>
        <w:pStyle w:val="Heading1"/>
        <w:jc w:val="center"/>
        <w:rPr>
          <w:sz w:val="22"/>
          <w:szCs w:val="22"/>
        </w:rPr>
      </w:pPr>
      <w:r w:rsidRPr="00DF653E">
        <w:rPr>
          <w:sz w:val="22"/>
          <w:szCs w:val="22"/>
        </w:rPr>
        <w:t>I. INTRODUCTION</w:t>
      </w:r>
    </w:p>
    <w:p w14:paraId="56F4362C" w14:textId="77777777" w:rsidR="00347DC7" w:rsidRPr="00DF653E" w:rsidRDefault="00347DC7" w:rsidP="00DF653E">
      <w:pPr>
        <w:pStyle w:val="Default"/>
        <w:ind w:firstLine="360"/>
        <w:jc w:val="both"/>
        <w:rPr>
          <w:color w:val="FF0000"/>
          <w:sz w:val="20"/>
          <w:szCs w:val="20"/>
        </w:rPr>
      </w:pPr>
      <w:r w:rsidRPr="00DF653E">
        <w:rPr>
          <w:color w:val="auto"/>
          <w:sz w:val="20"/>
          <w:szCs w:val="20"/>
        </w:rPr>
        <w:t xml:space="preserve">The paper title, author(s), abstract, and the beginning of the paper itself should all be on the first page. </w:t>
      </w:r>
      <w:r w:rsidRPr="00DF653E">
        <w:rPr>
          <w:sz w:val="20"/>
          <w:szCs w:val="20"/>
        </w:rPr>
        <w:t>The</w:t>
      </w:r>
      <w:r w:rsidRPr="00DF653E">
        <w:rPr>
          <w:color w:val="FF0000"/>
          <w:sz w:val="20"/>
          <w:szCs w:val="20"/>
        </w:rPr>
        <w:t xml:space="preserve"> paper </w:t>
      </w:r>
      <w:r w:rsidRPr="00DF653E">
        <w:rPr>
          <w:sz w:val="20"/>
          <w:szCs w:val="20"/>
        </w:rPr>
        <w:t xml:space="preserve">title, author(s), and author affiliations should be centered </w:t>
      </w:r>
      <w:r w:rsidRPr="00DF653E">
        <w:rPr>
          <w:color w:val="FF0000"/>
          <w:sz w:val="20"/>
          <w:szCs w:val="20"/>
        </w:rPr>
        <w:t xml:space="preserve">(center-justified) </w:t>
      </w:r>
      <w:r w:rsidRPr="00DF653E">
        <w:rPr>
          <w:sz w:val="20"/>
          <w:szCs w:val="20"/>
        </w:rPr>
        <w:t>on the first page. The title should be of font size 14</w:t>
      </w:r>
      <w:r w:rsidR="005E639B">
        <w:rPr>
          <w:sz w:val="20"/>
          <w:szCs w:val="20"/>
        </w:rPr>
        <w:t xml:space="preserve"> pt</w:t>
      </w:r>
      <w:r w:rsidRPr="00DF653E">
        <w:rPr>
          <w:sz w:val="20"/>
          <w:szCs w:val="20"/>
        </w:rPr>
        <w:t xml:space="preserve"> and bolded, the author names should be of font size 12</w:t>
      </w:r>
      <w:r w:rsidR="005E639B">
        <w:rPr>
          <w:sz w:val="20"/>
          <w:szCs w:val="20"/>
        </w:rPr>
        <w:t xml:space="preserve"> pt</w:t>
      </w:r>
      <w:r w:rsidRPr="00DF653E">
        <w:rPr>
          <w:sz w:val="20"/>
          <w:szCs w:val="20"/>
        </w:rPr>
        <w:t xml:space="preserve"> and bolded, and the author affiliation should be of font size 10</w:t>
      </w:r>
      <w:r w:rsidR="005E639B">
        <w:rPr>
          <w:sz w:val="20"/>
          <w:szCs w:val="20"/>
        </w:rPr>
        <w:t xml:space="preserve"> pt</w:t>
      </w:r>
      <w:r w:rsidRPr="00DF653E">
        <w:rPr>
          <w:color w:val="FF0000"/>
          <w:sz w:val="20"/>
          <w:szCs w:val="20"/>
        </w:rPr>
        <w:t xml:space="preserve"> (regular Times New Roman font, neither italic nor bolded</w:t>
      </w:r>
      <w:r w:rsidR="00566F7A">
        <w:rPr>
          <w:color w:val="FF0000"/>
          <w:sz w:val="20"/>
          <w:szCs w:val="20"/>
        </w:rPr>
        <w:t xml:space="preserve"> in the affiliation</w:t>
      </w:r>
      <w:r w:rsidRPr="00DF653E">
        <w:rPr>
          <w:color w:val="FF0000"/>
          <w:sz w:val="20"/>
          <w:szCs w:val="20"/>
        </w:rPr>
        <w:t>)</w:t>
      </w:r>
      <w:r w:rsidRPr="00DF653E">
        <w:rPr>
          <w:sz w:val="20"/>
          <w:szCs w:val="20"/>
        </w:rPr>
        <w:t xml:space="preserve">. </w:t>
      </w:r>
      <w:r w:rsidRPr="00DF653E">
        <w:rPr>
          <w:color w:val="FF0000"/>
          <w:sz w:val="20"/>
          <w:szCs w:val="20"/>
        </w:rPr>
        <w:t>There should be two blank lines (10 pt) between title and author(s), one blank line (10 pt) between author(s) and affiliation, and one blank line (10 pt) between different affiliations. Two blank lines should be left between last affiliations and the abstract and general text (10 pt</w:t>
      </w:r>
      <w:r w:rsidR="00F84B34">
        <w:rPr>
          <w:color w:val="FF0000"/>
          <w:sz w:val="20"/>
          <w:szCs w:val="20"/>
        </w:rPr>
        <w:t>.</w:t>
      </w:r>
    </w:p>
    <w:p w14:paraId="71CF161D" w14:textId="77777777" w:rsidR="00347DC7" w:rsidRPr="00DF653E" w:rsidRDefault="00347DC7" w:rsidP="00950B91">
      <w:pPr>
        <w:autoSpaceDE w:val="0"/>
        <w:autoSpaceDN w:val="0"/>
        <w:adjustRightInd w:val="0"/>
        <w:ind w:firstLine="360"/>
        <w:jc w:val="both"/>
        <w:rPr>
          <w:sz w:val="20"/>
          <w:szCs w:val="20"/>
        </w:rPr>
      </w:pPr>
      <w:r w:rsidRPr="00DF653E">
        <w:rPr>
          <w:sz w:val="20"/>
          <w:szCs w:val="20"/>
        </w:rPr>
        <w:t>General text of the paper</w:t>
      </w:r>
      <w:r w:rsidR="00F84B34">
        <w:rPr>
          <w:sz w:val="20"/>
          <w:szCs w:val="20"/>
        </w:rPr>
        <w:t xml:space="preserve">, </w:t>
      </w:r>
      <w:r w:rsidR="00F84B34" w:rsidRPr="00DF653E">
        <w:rPr>
          <w:color w:val="FF0000"/>
          <w:sz w:val="20"/>
          <w:szCs w:val="20"/>
        </w:rPr>
        <w:t>starting with the abstract,</w:t>
      </w:r>
      <w:r w:rsidRPr="00DF653E">
        <w:rPr>
          <w:sz w:val="20"/>
          <w:szCs w:val="20"/>
        </w:rPr>
        <w:t xml:space="preserve"> should be of </w:t>
      </w:r>
      <w:r w:rsidR="00950B91">
        <w:rPr>
          <w:sz w:val="20"/>
          <w:szCs w:val="20"/>
        </w:rPr>
        <w:t xml:space="preserve">font size </w:t>
      </w:r>
      <w:r w:rsidRPr="00DF653E">
        <w:rPr>
          <w:color w:val="FF0000"/>
          <w:sz w:val="20"/>
          <w:szCs w:val="20"/>
        </w:rPr>
        <w:t>10 pt</w:t>
      </w:r>
      <w:r w:rsidR="00950B91">
        <w:rPr>
          <w:color w:val="FF0000"/>
          <w:sz w:val="20"/>
          <w:szCs w:val="20"/>
        </w:rPr>
        <w:t>,</w:t>
      </w:r>
      <w:r w:rsidRPr="00DF653E">
        <w:rPr>
          <w:sz w:val="20"/>
          <w:szCs w:val="20"/>
        </w:rPr>
        <w:t xml:space="preserve"> Times New Roman font, single line spacing, and arranged in two columns. </w:t>
      </w:r>
      <w:r w:rsidRPr="00DF653E">
        <w:rPr>
          <w:color w:val="FF0000"/>
          <w:sz w:val="20"/>
          <w:szCs w:val="20"/>
        </w:rPr>
        <w:t xml:space="preserve">Both columns should be fully justified, and the beginnings of </w:t>
      </w:r>
      <w:r w:rsidRPr="00DF653E">
        <w:rPr>
          <w:color w:val="FF0000"/>
          <w:sz w:val="20"/>
          <w:szCs w:val="20"/>
        </w:rPr>
        <w:t>the two columns in each page should be aligned vertically</w:t>
      </w:r>
      <w:r w:rsidRPr="00DF653E">
        <w:rPr>
          <w:sz w:val="20"/>
          <w:szCs w:val="20"/>
        </w:rPr>
        <w:t xml:space="preserve">. </w:t>
      </w:r>
      <w:r w:rsidRPr="00DF653E">
        <w:rPr>
          <w:color w:val="FF0000"/>
          <w:sz w:val="20"/>
          <w:szCs w:val="20"/>
        </w:rPr>
        <w:t xml:space="preserve">All page margins should be 1 inch, except for the first page, where the </w:t>
      </w:r>
      <w:r w:rsidR="000C0775">
        <w:rPr>
          <w:color w:val="FF0000"/>
          <w:sz w:val="20"/>
          <w:szCs w:val="20"/>
        </w:rPr>
        <w:t xml:space="preserve">TITLE </w:t>
      </w:r>
      <w:r w:rsidRPr="00DF653E">
        <w:rPr>
          <w:color w:val="FF0000"/>
          <w:sz w:val="20"/>
          <w:szCs w:val="20"/>
        </w:rPr>
        <w:t>should be 1.5 inches below the top of the page</w:t>
      </w:r>
      <w:r w:rsidR="00950B91">
        <w:rPr>
          <w:color w:val="FF0000"/>
          <w:sz w:val="20"/>
          <w:szCs w:val="20"/>
        </w:rPr>
        <w:t xml:space="preserve"> (</w:t>
      </w:r>
      <w:r w:rsidR="000C0775">
        <w:rPr>
          <w:color w:val="FF0000"/>
          <w:sz w:val="20"/>
          <w:szCs w:val="20"/>
        </w:rPr>
        <w:t xml:space="preserve">use the </w:t>
      </w:r>
      <w:r w:rsidR="00950B91">
        <w:rPr>
          <w:color w:val="FF0000"/>
          <w:sz w:val="20"/>
          <w:szCs w:val="20"/>
        </w:rPr>
        <w:t xml:space="preserve">paragraph </w:t>
      </w:r>
      <w:r w:rsidR="000C0775">
        <w:rPr>
          <w:color w:val="FF0000"/>
          <w:sz w:val="20"/>
          <w:szCs w:val="20"/>
        </w:rPr>
        <w:t xml:space="preserve">settings to set the </w:t>
      </w:r>
      <w:r w:rsidR="00950B91">
        <w:rPr>
          <w:color w:val="FF0000"/>
          <w:sz w:val="20"/>
          <w:szCs w:val="20"/>
        </w:rPr>
        <w:t>spac</w:t>
      </w:r>
      <w:r w:rsidR="000C0775">
        <w:rPr>
          <w:color w:val="FF0000"/>
          <w:sz w:val="20"/>
          <w:szCs w:val="20"/>
        </w:rPr>
        <w:t>e before</w:t>
      </w:r>
      <w:r w:rsidR="00950B91">
        <w:rPr>
          <w:color w:val="FF0000"/>
          <w:sz w:val="20"/>
          <w:szCs w:val="20"/>
        </w:rPr>
        <w:t xml:space="preserve"> to 24 pt</w:t>
      </w:r>
      <w:r w:rsidR="000C0775">
        <w:rPr>
          <w:color w:val="FF0000"/>
          <w:sz w:val="20"/>
          <w:szCs w:val="20"/>
        </w:rPr>
        <w:t>)</w:t>
      </w:r>
      <w:r w:rsidRPr="00DF653E">
        <w:rPr>
          <w:color w:val="FF0000"/>
          <w:sz w:val="20"/>
          <w:szCs w:val="20"/>
        </w:rPr>
        <w:t>.</w:t>
      </w:r>
    </w:p>
    <w:p w14:paraId="30905876" w14:textId="77777777" w:rsidR="00347DC7" w:rsidRPr="00DF653E" w:rsidRDefault="00347DC7" w:rsidP="00DF653E">
      <w:pPr>
        <w:pStyle w:val="Default"/>
        <w:widowControl w:val="0"/>
        <w:ind w:firstLine="360"/>
        <w:jc w:val="both"/>
        <w:rPr>
          <w:sz w:val="20"/>
          <w:szCs w:val="20"/>
        </w:rPr>
      </w:pPr>
      <w:r w:rsidRPr="00DF653E">
        <w:rPr>
          <w:sz w:val="20"/>
          <w:szCs w:val="20"/>
        </w:rPr>
        <w:t xml:space="preserve">Unused space should be minimized. Proper formatting is essential to a speedy processing of technically accepted papers for </w:t>
      </w:r>
      <w:r w:rsidR="00DF653E">
        <w:rPr>
          <w:sz w:val="20"/>
          <w:szCs w:val="20"/>
        </w:rPr>
        <w:t>final acceptance and printing.</w:t>
      </w:r>
    </w:p>
    <w:p w14:paraId="2C9E7F82" w14:textId="7E5C3741" w:rsidR="00347DC7" w:rsidRPr="00DF653E" w:rsidRDefault="00347DC7" w:rsidP="00DF653E">
      <w:pPr>
        <w:pStyle w:val="Default"/>
        <w:ind w:firstLine="360"/>
        <w:jc w:val="both"/>
        <w:rPr>
          <w:color w:val="auto"/>
          <w:sz w:val="20"/>
          <w:szCs w:val="20"/>
        </w:rPr>
      </w:pPr>
      <w:r w:rsidRPr="00DF653E">
        <w:rPr>
          <w:sz w:val="20"/>
          <w:szCs w:val="20"/>
        </w:rPr>
        <w:t xml:space="preserve">An abstract is required, which should be a brief summary of the work described in the paper. It should state the computer codes, computational techniques, and applications discussed in the paper (as applicable) and should otherwise be usable by technical abstracting and indexing services. </w:t>
      </w:r>
      <w:r w:rsidRPr="00DF653E">
        <w:rPr>
          <w:color w:val="FF0000"/>
          <w:sz w:val="20"/>
          <w:szCs w:val="20"/>
        </w:rPr>
        <w:t>References should not be included in the abstract section.</w:t>
      </w:r>
      <w:r w:rsidRPr="00DF653E">
        <w:rPr>
          <w:sz w:val="20"/>
          <w:szCs w:val="20"/>
        </w:rPr>
        <w:t xml:space="preserve"> The word “Abstract”</w:t>
      </w:r>
      <w:r w:rsidR="009D05DC">
        <w:rPr>
          <w:sz w:val="20"/>
          <w:szCs w:val="20"/>
        </w:rPr>
        <w:t xml:space="preserve"> and “Index Terms”</w:t>
      </w:r>
      <w:r w:rsidRPr="00DF653E">
        <w:rPr>
          <w:sz w:val="20"/>
          <w:szCs w:val="20"/>
        </w:rPr>
        <w:t xml:space="preserve"> must be placed at the left margin of the paper, and should be </w:t>
      </w:r>
      <w:r w:rsidRPr="009D05DC">
        <w:rPr>
          <w:color w:val="FF0000"/>
          <w:sz w:val="20"/>
          <w:szCs w:val="20"/>
        </w:rPr>
        <w:t>bolded and italic</w:t>
      </w:r>
      <w:r w:rsidRPr="00DF653E">
        <w:rPr>
          <w:sz w:val="20"/>
          <w:szCs w:val="20"/>
        </w:rPr>
        <w:t xml:space="preserve">. It also should be followed by a long hyphen or </w:t>
      </w:r>
      <w:r w:rsidRPr="00DF653E">
        <w:rPr>
          <w:i/>
          <w:sz w:val="20"/>
          <w:szCs w:val="20"/>
        </w:rPr>
        <w:t>m</w:t>
      </w:r>
      <w:r w:rsidRPr="00DF653E">
        <w:rPr>
          <w:sz w:val="20"/>
          <w:szCs w:val="20"/>
        </w:rPr>
        <w:t xml:space="preserve">-dash (–) with the main text of the abstract </w:t>
      </w:r>
      <w:r w:rsidR="009D05DC">
        <w:rPr>
          <w:sz w:val="20"/>
          <w:szCs w:val="20"/>
        </w:rPr>
        <w:t xml:space="preserve">and index terms </w:t>
      </w:r>
      <w:r w:rsidRPr="00DF653E">
        <w:rPr>
          <w:sz w:val="20"/>
          <w:szCs w:val="20"/>
        </w:rPr>
        <w:t xml:space="preserve">starting on the same line. </w:t>
      </w:r>
      <w:r w:rsidRPr="00DF653E">
        <w:rPr>
          <w:color w:val="FF0000"/>
          <w:sz w:val="20"/>
          <w:szCs w:val="20"/>
        </w:rPr>
        <w:t xml:space="preserve">Leave a space before and after the hyphen. </w:t>
      </w:r>
      <w:r w:rsidRPr="00DF653E">
        <w:rPr>
          <w:color w:val="auto"/>
          <w:sz w:val="20"/>
          <w:szCs w:val="20"/>
        </w:rPr>
        <w:t xml:space="preserve">Either British English or American English spellings may be used, provided that each word is spelled consistently throughout the paper. The intent and meaning of all text must be clear. For authors who are not masters of the English language, the </w:t>
      </w:r>
      <w:r w:rsidR="00A97892">
        <w:rPr>
          <w:color w:val="auto"/>
          <w:sz w:val="20"/>
          <w:szCs w:val="20"/>
        </w:rPr>
        <w:t>IJES</w:t>
      </w:r>
      <w:r w:rsidRPr="00DF653E">
        <w:rPr>
          <w:color w:val="auto"/>
          <w:sz w:val="20"/>
          <w:szCs w:val="20"/>
        </w:rPr>
        <w:t xml:space="preserve"> Editorial Staff will provide assistance with grammar (subject to clarity of intent and meaning). However, this may delay </w:t>
      </w:r>
      <w:r w:rsidR="00DF653E">
        <w:rPr>
          <w:color w:val="auto"/>
          <w:sz w:val="20"/>
          <w:szCs w:val="20"/>
        </w:rPr>
        <w:t>the scheduled publication date.</w:t>
      </w:r>
    </w:p>
    <w:p w14:paraId="578E737E" w14:textId="27006CB5" w:rsidR="00347DC7" w:rsidRDefault="00347DC7" w:rsidP="00DF653E">
      <w:pPr>
        <w:pStyle w:val="Default"/>
        <w:ind w:firstLine="360"/>
        <w:jc w:val="both"/>
        <w:rPr>
          <w:sz w:val="20"/>
          <w:szCs w:val="20"/>
        </w:rPr>
      </w:pPr>
      <w:r w:rsidRPr="00DF653E">
        <w:rPr>
          <w:sz w:val="20"/>
          <w:szCs w:val="20"/>
        </w:rPr>
        <w:t xml:space="preserve">It is the author(s) responsibility to provide acceptable files for printing. Incompatible or incomplete files will not be processed for publication, and authors will be requested to re-upload a revised acceptable version. If needed, </w:t>
      </w:r>
      <w:r w:rsidR="00A97892">
        <w:rPr>
          <w:sz w:val="20"/>
          <w:szCs w:val="20"/>
        </w:rPr>
        <w:t>IJES</w:t>
      </w:r>
      <w:r w:rsidRPr="00DF653E">
        <w:rPr>
          <w:sz w:val="20"/>
          <w:szCs w:val="20"/>
        </w:rPr>
        <w:t xml:space="preserve"> reserves the right to edit any submitted material.</w:t>
      </w:r>
    </w:p>
    <w:p w14:paraId="0EF19DBD" w14:textId="77777777" w:rsidR="00F84B34" w:rsidRDefault="00F84B34" w:rsidP="00F84B34">
      <w:pPr>
        <w:pStyle w:val="Default"/>
        <w:jc w:val="both"/>
        <w:rPr>
          <w:sz w:val="20"/>
          <w:szCs w:val="20"/>
        </w:rPr>
      </w:pPr>
    </w:p>
    <w:p w14:paraId="663D23E4" w14:textId="77777777" w:rsidR="00347DC7" w:rsidRPr="004F239A" w:rsidRDefault="00347DC7" w:rsidP="004F239A">
      <w:pPr>
        <w:pStyle w:val="Heading1"/>
        <w:jc w:val="center"/>
        <w:rPr>
          <w:sz w:val="22"/>
          <w:szCs w:val="22"/>
        </w:rPr>
      </w:pPr>
      <w:r w:rsidRPr="004F239A">
        <w:rPr>
          <w:sz w:val="22"/>
          <w:szCs w:val="22"/>
        </w:rPr>
        <w:t>II. SECTION FORMATTING</w:t>
      </w:r>
    </w:p>
    <w:p w14:paraId="5296BF90" w14:textId="77777777" w:rsidR="00347DC7" w:rsidRPr="004F239A" w:rsidRDefault="00347DC7" w:rsidP="004F239A">
      <w:pPr>
        <w:widowControl w:val="0"/>
        <w:ind w:firstLine="360"/>
        <w:jc w:val="both"/>
        <w:rPr>
          <w:sz w:val="20"/>
          <w:szCs w:val="20"/>
          <w:lang w:val="en-CA"/>
        </w:rPr>
      </w:pPr>
      <w:r w:rsidRPr="004F239A">
        <w:rPr>
          <w:sz w:val="20"/>
          <w:szCs w:val="20"/>
          <w:lang w:val="en-CA"/>
        </w:rPr>
        <w:t xml:space="preserve">All section titles should be centered and all the title </w:t>
      </w:r>
      <w:r w:rsidRPr="004F239A">
        <w:rPr>
          <w:sz w:val="20"/>
          <w:szCs w:val="20"/>
          <w:lang w:val="en-CA"/>
        </w:rPr>
        <w:lastRenderedPageBreak/>
        <w:t xml:space="preserve">letters should be written in capital letters. </w:t>
      </w:r>
      <w:r w:rsidRPr="004F239A">
        <w:rPr>
          <w:color w:val="FF0000"/>
          <w:sz w:val="20"/>
          <w:szCs w:val="20"/>
          <w:lang w:val="en-CA"/>
        </w:rPr>
        <w:t>Section titles should be of size 1</w:t>
      </w:r>
      <w:r w:rsidR="00F84B34">
        <w:rPr>
          <w:color w:val="FF0000"/>
          <w:sz w:val="20"/>
          <w:szCs w:val="20"/>
          <w:lang w:val="en-CA"/>
        </w:rPr>
        <w:t>1</w:t>
      </w:r>
      <w:r w:rsidR="008008BA">
        <w:rPr>
          <w:color w:val="FF0000"/>
          <w:sz w:val="20"/>
          <w:szCs w:val="20"/>
          <w:lang w:val="en-CA"/>
        </w:rPr>
        <w:t xml:space="preserve"> pt, bolded and center-justified</w:t>
      </w:r>
      <w:r w:rsidRPr="004F239A">
        <w:rPr>
          <w:color w:val="FF0000"/>
          <w:sz w:val="20"/>
          <w:szCs w:val="20"/>
          <w:lang w:val="en-CA"/>
        </w:rPr>
        <w:t>.</w:t>
      </w:r>
      <w:r w:rsidRPr="004F239A">
        <w:rPr>
          <w:sz w:val="20"/>
          <w:szCs w:val="20"/>
          <w:lang w:val="en-CA"/>
        </w:rPr>
        <w:t xml:space="preserve"> The section titles need to be numbered using Roman numerals (I. II. ...). Sections and subsections should not normally begin on a new page or a new column. All new paragraphs should be indented with a quarter inch</w:t>
      </w:r>
      <w:r w:rsidR="008E5E30">
        <w:rPr>
          <w:sz w:val="20"/>
          <w:szCs w:val="20"/>
          <w:lang w:val="en-CA"/>
        </w:rPr>
        <w:t xml:space="preserve"> (in the </w:t>
      </w:r>
      <w:r w:rsidR="004F239A" w:rsidRPr="004F239A">
        <w:rPr>
          <w:sz w:val="20"/>
          <w:szCs w:val="20"/>
          <w:lang w:val="en-CA"/>
        </w:rPr>
        <w:t>paragraph</w:t>
      </w:r>
      <w:r w:rsidR="008E5E30">
        <w:rPr>
          <w:sz w:val="20"/>
          <w:szCs w:val="20"/>
          <w:lang w:val="en-CA"/>
        </w:rPr>
        <w:t xml:space="preserve"> settings, set indentation of first line </w:t>
      </w:r>
      <w:r w:rsidR="004F239A" w:rsidRPr="004F239A">
        <w:rPr>
          <w:sz w:val="20"/>
          <w:szCs w:val="20"/>
          <w:lang w:val="en-CA"/>
        </w:rPr>
        <w:t>to 0.25)</w:t>
      </w:r>
      <w:r w:rsidRPr="004F239A">
        <w:rPr>
          <w:sz w:val="20"/>
          <w:szCs w:val="20"/>
          <w:lang w:val="en-CA"/>
        </w:rPr>
        <w:t>. One line space should separate the end of a previous section, and the next section’s ti</w:t>
      </w:r>
      <w:r w:rsidR="004F239A" w:rsidRPr="004F239A">
        <w:rPr>
          <w:sz w:val="20"/>
          <w:szCs w:val="20"/>
          <w:lang w:val="en-CA"/>
        </w:rPr>
        <w:t>tle.</w:t>
      </w:r>
    </w:p>
    <w:p w14:paraId="7C3FDA11" w14:textId="77777777" w:rsidR="00347DC7" w:rsidRPr="004F239A" w:rsidRDefault="00347DC7" w:rsidP="004F239A">
      <w:pPr>
        <w:jc w:val="both"/>
        <w:rPr>
          <w:sz w:val="20"/>
          <w:szCs w:val="20"/>
          <w:lang w:val="en-CA"/>
        </w:rPr>
      </w:pPr>
    </w:p>
    <w:p w14:paraId="389DA773" w14:textId="77777777" w:rsidR="00347DC7" w:rsidRPr="004F239A" w:rsidRDefault="00347DC7" w:rsidP="00D613D1">
      <w:pPr>
        <w:jc w:val="both"/>
        <w:rPr>
          <w:b/>
          <w:sz w:val="20"/>
          <w:szCs w:val="20"/>
          <w:lang w:val="en-CA"/>
        </w:rPr>
      </w:pPr>
      <w:r w:rsidRPr="004F239A">
        <w:rPr>
          <w:b/>
          <w:sz w:val="20"/>
          <w:szCs w:val="20"/>
          <w:lang w:val="en-CA"/>
        </w:rPr>
        <w:t>A. Subsection title formatting</w:t>
      </w:r>
    </w:p>
    <w:p w14:paraId="132DC890" w14:textId="77777777" w:rsidR="00347DC7" w:rsidRPr="004F239A" w:rsidRDefault="00347DC7" w:rsidP="004F239A">
      <w:pPr>
        <w:pStyle w:val="Paragraph0"/>
        <w:jc w:val="both"/>
        <w:outlineLvl w:val="9"/>
        <w:rPr>
          <w:b w:val="0"/>
          <w:spacing w:val="0"/>
          <w:kern w:val="0"/>
          <w:sz w:val="20"/>
          <w:szCs w:val="20"/>
        </w:rPr>
      </w:pPr>
      <w:r w:rsidRPr="004F239A">
        <w:rPr>
          <w:b w:val="0"/>
          <w:spacing w:val="0"/>
          <w:kern w:val="0"/>
          <w:sz w:val="20"/>
          <w:szCs w:val="20"/>
        </w:rPr>
        <w:t>Subsection titles should be numbered with Roman uppercase letters (A. B. …). Only the first word of the subsecti</w:t>
      </w:r>
      <w:r w:rsidR="004F239A">
        <w:rPr>
          <w:b w:val="0"/>
          <w:spacing w:val="0"/>
          <w:kern w:val="0"/>
          <w:sz w:val="20"/>
          <w:szCs w:val="20"/>
        </w:rPr>
        <w:t>on title should be capitalized.</w:t>
      </w:r>
    </w:p>
    <w:p w14:paraId="5E73F15C" w14:textId="77777777" w:rsidR="00347DC7" w:rsidRPr="004F239A" w:rsidRDefault="00347DC7" w:rsidP="004F239A">
      <w:pPr>
        <w:pStyle w:val="Paragraph0"/>
        <w:ind w:firstLine="0"/>
        <w:jc w:val="both"/>
        <w:outlineLvl w:val="9"/>
        <w:rPr>
          <w:b w:val="0"/>
          <w:spacing w:val="0"/>
          <w:kern w:val="0"/>
          <w:sz w:val="20"/>
          <w:szCs w:val="20"/>
        </w:rPr>
      </w:pPr>
    </w:p>
    <w:p w14:paraId="20FF4757" w14:textId="77777777" w:rsidR="00347DC7" w:rsidRPr="004F239A" w:rsidRDefault="00347DC7" w:rsidP="00D613D1">
      <w:pPr>
        <w:jc w:val="both"/>
        <w:rPr>
          <w:b/>
          <w:sz w:val="20"/>
          <w:szCs w:val="20"/>
          <w:lang w:val="en-CA"/>
        </w:rPr>
      </w:pPr>
      <w:r w:rsidRPr="004F239A">
        <w:rPr>
          <w:b/>
          <w:sz w:val="20"/>
          <w:szCs w:val="20"/>
          <w:lang w:val="en-CA"/>
        </w:rPr>
        <w:t>B. Subsection title formatting continued</w:t>
      </w:r>
    </w:p>
    <w:p w14:paraId="7C60A42D" w14:textId="77777777" w:rsidR="00347DC7" w:rsidRPr="004F239A" w:rsidRDefault="00347DC7" w:rsidP="00347DC7">
      <w:pPr>
        <w:pStyle w:val="Paragraph0"/>
        <w:jc w:val="both"/>
        <w:rPr>
          <w:b w:val="0"/>
          <w:spacing w:val="0"/>
          <w:kern w:val="0"/>
          <w:sz w:val="20"/>
          <w:szCs w:val="20"/>
        </w:rPr>
      </w:pPr>
      <w:r w:rsidRPr="004F239A">
        <w:rPr>
          <w:b w:val="0"/>
          <w:spacing w:val="0"/>
          <w:kern w:val="0"/>
          <w:sz w:val="20"/>
          <w:szCs w:val="20"/>
        </w:rPr>
        <w:t xml:space="preserve">Subsection titles should be </w:t>
      </w:r>
      <w:r w:rsidR="008B47CE">
        <w:rPr>
          <w:b w:val="0"/>
          <w:spacing w:val="0"/>
          <w:kern w:val="0"/>
          <w:sz w:val="20"/>
          <w:szCs w:val="20"/>
        </w:rPr>
        <w:t xml:space="preserve">written in </w:t>
      </w:r>
      <w:r w:rsidR="008B47CE" w:rsidRPr="001C3D14">
        <w:rPr>
          <w:b w:val="0"/>
          <w:color w:val="FF0000"/>
          <w:spacing w:val="0"/>
          <w:kern w:val="0"/>
          <w:sz w:val="20"/>
          <w:szCs w:val="20"/>
        </w:rPr>
        <w:t>bold 10 pt font and fully justified</w:t>
      </w:r>
      <w:r w:rsidRPr="004F239A">
        <w:rPr>
          <w:b w:val="0"/>
          <w:spacing w:val="0"/>
          <w:kern w:val="0"/>
          <w:sz w:val="20"/>
          <w:szCs w:val="20"/>
        </w:rPr>
        <w:t>. One line space should separate the end of a previous subsection with the next</w:t>
      </w:r>
      <w:r w:rsidR="004F239A">
        <w:rPr>
          <w:b w:val="0"/>
          <w:spacing w:val="0"/>
          <w:kern w:val="0"/>
          <w:sz w:val="20"/>
          <w:szCs w:val="20"/>
        </w:rPr>
        <w:t xml:space="preserve"> subsection or section’s title.</w:t>
      </w:r>
    </w:p>
    <w:p w14:paraId="22874ECE" w14:textId="77777777" w:rsidR="00347DC7" w:rsidRPr="004F239A" w:rsidRDefault="00347DC7" w:rsidP="004F239A">
      <w:pPr>
        <w:rPr>
          <w:sz w:val="20"/>
          <w:szCs w:val="20"/>
        </w:rPr>
      </w:pPr>
    </w:p>
    <w:p w14:paraId="3BE70370" w14:textId="77777777" w:rsidR="00347DC7" w:rsidRPr="004F239A" w:rsidRDefault="00347DC7" w:rsidP="004F239A">
      <w:pPr>
        <w:pStyle w:val="Heading1"/>
        <w:jc w:val="center"/>
        <w:rPr>
          <w:sz w:val="22"/>
          <w:szCs w:val="22"/>
        </w:rPr>
      </w:pPr>
      <w:r w:rsidRPr="004F239A">
        <w:rPr>
          <w:sz w:val="22"/>
          <w:szCs w:val="22"/>
        </w:rPr>
        <w:t>III. FORMATTING OF EQUATIONS, FIGURES, AND REFERENCES</w:t>
      </w:r>
    </w:p>
    <w:p w14:paraId="287BA7EC" w14:textId="77777777" w:rsidR="00347DC7" w:rsidRPr="00BD1418" w:rsidRDefault="00347DC7" w:rsidP="00D613D1">
      <w:pPr>
        <w:spacing w:before="60"/>
        <w:jc w:val="both"/>
        <w:rPr>
          <w:b/>
          <w:sz w:val="20"/>
          <w:szCs w:val="20"/>
          <w:lang w:val="en-CA"/>
        </w:rPr>
      </w:pPr>
      <w:r w:rsidRPr="00BD1418">
        <w:rPr>
          <w:b/>
          <w:sz w:val="20"/>
          <w:szCs w:val="20"/>
          <w:lang w:val="en-CA"/>
        </w:rPr>
        <w:t>A. Equation formatting</w:t>
      </w:r>
    </w:p>
    <w:p w14:paraId="2AE5C01C" w14:textId="77777777" w:rsidR="00347DC7" w:rsidRPr="001C4CCF" w:rsidRDefault="00347DC7" w:rsidP="001C4CCF">
      <w:pPr>
        <w:ind w:firstLine="360"/>
        <w:jc w:val="both"/>
        <w:rPr>
          <w:sz w:val="20"/>
          <w:szCs w:val="20"/>
        </w:rPr>
      </w:pPr>
      <w:r w:rsidRPr="001C4CCF">
        <w:rPr>
          <w:sz w:val="20"/>
          <w:szCs w:val="20"/>
        </w:rPr>
        <w:t xml:space="preserve">Internal consistency should be maintained regarding elements of style such as equation numbering. Equation numbers should be in sequential and placed in parentheses at the right margin of each column. </w:t>
      </w:r>
      <w:r w:rsidRPr="001C4CCF">
        <w:rPr>
          <w:color w:val="FF0000"/>
          <w:sz w:val="20"/>
          <w:szCs w:val="20"/>
        </w:rPr>
        <w:t>Each equation should end in a period or comma.</w:t>
      </w:r>
      <w:r w:rsidRPr="001C4CCF">
        <w:rPr>
          <w:sz w:val="20"/>
          <w:szCs w:val="20"/>
        </w:rPr>
        <w:t xml:space="preserve"> An example is shown below where the equation re</w:t>
      </w:r>
      <w:r w:rsidR="001C4CCF" w:rsidRPr="001C4CCF">
        <w:rPr>
          <w:sz w:val="20"/>
          <w:szCs w:val="20"/>
        </w:rPr>
        <w:t>presents the end of a sentence.</w:t>
      </w:r>
    </w:p>
    <w:p w14:paraId="4B07AE90" w14:textId="77777777" w:rsidR="00347DC7" w:rsidRPr="001C4CCF" w:rsidRDefault="00347DC7" w:rsidP="001C4CCF">
      <w:pPr>
        <w:pStyle w:val="MTDisplayEquation"/>
        <w:tabs>
          <w:tab w:val="clear" w:pos="2240"/>
          <w:tab w:val="center" w:pos="2160"/>
        </w:tabs>
        <w:ind w:firstLine="0"/>
        <w:rPr>
          <w:color w:val="FF0000"/>
          <w:sz w:val="20"/>
          <w:szCs w:val="20"/>
        </w:rPr>
      </w:pPr>
      <w:r w:rsidRPr="00F214A5">
        <w:rPr>
          <w:sz w:val="20"/>
          <w:szCs w:val="20"/>
        </w:rPr>
        <w:tab/>
      </w:r>
      <w:r w:rsidR="00E140EA" w:rsidRPr="00F214A5">
        <w:rPr>
          <w:position w:val="-10"/>
          <w:sz w:val="20"/>
          <w:szCs w:val="20"/>
        </w:rPr>
        <w:object w:dxaOrig="2640" w:dyaOrig="360" w14:anchorId="3E501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5pt" o:ole="">
            <v:imagedata r:id="rId5" o:title=""/>
          </v:shape>
          <o:OLEObject Type="Embed" ProgID="Equation.DSMT4" ShapeID="_x0000_i1025" DrawAspect="Content" ObjectID="_1830501270" r:id="rId6"/>
        </w:object>
      </w:r>
      <w:r w:rsidRPr="00F214A5">
        <w:rPr>
          <w:sz w:val="20"/>
          <w:szCs w:val="20"/>
        </w:rPr>
        <w:tab/>
      </w:r>
      <w:r w:rsidRPr="001C4CCF">
        <w:rPr>
          <w:color w:val="FF0000"/>
          <w:sz w:val="20"/>
          <w:szCs w:val="20"/>
        </w:rPr>
        <w:t>(1)</w:t>
      </w:r>
    </w:p>
    <w:p w14:paraId="00C0B397" w14:textId="77777777" w:rsidR="00347DC7" w:rsidRPr="001C4CCF" w:rsidRDefault="00347DC7" w:rsidP="001C4CCF">
      <w:pPr>
        <w:jc w:val="both"/>
        <w:rPr>
          <w:color w:val="FF0000"/>
          <w:sz w:val="20"/>
          <w:szCs w:val="20"/>
        </w:rPr>
      </w:pPr>
      <w:r w:rsidRPr="001C4CCF">
        <w:rPr>
          <w:color w:val="FF0000"/>
          <w:sz w:val="20"/>
          <w:szCs w:val="20"/>
        </w:rPr>
        <w:t>Another example is as follows</w:t>
      </w:r>
      <w:r w:rsidR="001C4CCF" w:rsidRPr="001C4CCF">
        <w:rPr>
          <w:color w:val="FF0000"/>
          <w:sz w:val="20"/>
          <w:szCs w:val="20"/>
        </w:rPr>
        <w:t>:</w:t>
      </w:r>
    </w:p>
    <w:p w14:paraId="7BB66332" w14:textId="77777777" w:rsidR="00347DC7" w:rsidRPr="00F214A5" w:rsidRDefault="001C4CCF" w:rsidP="001C4CCF">
      <w:pPr>
        <w:tabs>
          <w:tab w:val="center" w:pos="2160"/>
          <w:tab w:val="right" w:pos="4500"/>
        </w:tabs>
        <w:rPr>
          <w:color w:val="FF0000"/>
          <w:sz w:val="20"/>
          <w:szCs w:val="20"/>
        </w:rPr>
      </w:pPr>
      <w:r>
        <w:rPr>
          <w:color w:val="FF0000"/>
          <w:sz w:val="20"/>
          <w:szCs w:val="20"/>
        </w:rPr>
        <w:tab/>
      </w:r>
      <w:r w:rsidR="00E140EA" w:rsidRPr="00F214A5">
        <w:rPr>
          <w:color w:val="FF0000"/>
          <w:position w:val="-10"/>
          <w:sz w:val="20"/>
          <w:szCs w:val="20"/>
        </w:rPr>
        <w:object w:dxaOrig="859" w:dyaOrig="320" w14:anchorId="224EC601">
          <v:shape id="_x0000_i1026" type="#_x0000_t75" style="width:37.5pt;height:14.25pt" o:ole="">
            <v:imagedata r:id="rId7" o:title=""/>
          </v:shape>
          <o:OLEObject Type="Embed" ProgID="Equation.3" ShapeID="_x0000_i1026" DrawAspect="Content" ObjectID="_1830501271" r:id="rId8"/>
        </w:object>
      </w:r>
      <w:r w:rsidR="00347DC7" w:rsidRPr="00E140EA">
        <w:rPr>
          <w:sz w:val="20"/>
          <w:szCs w:val="20"/>
        </w:rPr>
        <w:t>,</w:t>
      </w:r>
      <w:r>
        <w:rPr>
          <w:color w:val="FF0000"/>
          <w:sz w:val="20"/>
          <w:szCs w:val="20"/>
        </w:rPr>
        <w:tab/>
      </w:r>
      <w:r w:rsidR="00347DC7" w:rsidRPr="00F214A5">
        <w:rPr>
          <w:color w:val="FF0000"/>
          <w:sz w:val="20"/>
          <w:szCs w:val="20"/>
        </w:rPr>
        <w:t>(2)</w:t>
      </w:r>
    </w:p>
    <w:p w14:paraId="1F086FFA" w14:textId="77777777" w:rsidR="00347DC7" w:rsidRDefault="00347DC7" w:rsidP="00347DC7">
      <w:pPr>
        <w:jc w:val="both"/>
        <w:rPr>
          <w:sz w:val="20"/>
          <w:szCs w:val="20"/>
        </w:rPr>
      </w:pPr>
      <w:r w:rsidRPr="00F214A5">
        <w:rPr>
          <w:sz w:val="20"/>
          <w:szCs w:val="20"/>
        </w:rPr>
        <w:t xml:space="preserve">where </w:t>
      </w:r>
      <w:r w:rsidRPr="00F214A5">
        <w:rPr>
          <w:i/>
          <w:sz w:val="20"/>
          <w:szCs w:val="20"/>
        </w:rPr>
        <w:t>λ</w:t>
      </w:r>
      <w:r w:rsidRPr="00F214A5">
        <w:rPr>
          <w:sz w:val="20"/>
          <w:szCs w:val="20"/>
        </w:rPr>
        <w:t xml:space="preserve"> is </w:t>
      </w:r>
      <w:r>
        <w:rPr>
          <w:sz w:val="20"/>
          <w:szCs w:val="20"/>
        </w:rPr>
        <w:t xml:space="preserve">the </w:t>
      </w:r>
      <w:r w:rsidRPr="00F214A5">
        <w:rPr>
          <w:sz w:val="20"/>
          <w:szCs w:val="20"/>
        </w:rPr>
        <w:t xml:space="preserve">wavelength, </w:t>
      </w:r>
      <w:r w:rsidRPr="00F214A5">
        <w:rPr>
          <w:i/>
          <w:sz w:val="20"/>
          <w:szCs w:val="20"/>
        </w:rPr>
        <w:t>c</w:t>
      </w:r>
      <w:r w:rsidRPr="00F214A5">
        <w:rPr>
          <w:sz w:val="20"/>
          <w:szCs w:val="20"/>
        </w:rPr>
        <w:t xml:space="preserve"> is the speed of light in free space, and </w:t>
      </w:r>
      <w:r w:rsidRPr="00F214A5">
        <w:rPr>
          <w:i/>
          <w:sz w:val="20"/>
          <w:szCs w:val="20"/>
        </w:rPr>
        <w:t>f</w:t>
      </w:r>
      <w:r w:rsidRPr="00F214A5">
        <w:rPr>
          <w:sz w:val="20"/>
          <w:szCs w:val="20"/>
        </w:rPr>
        <w:t xml:space="preserve"> is </w:t>
      </w:r>
      <w:r>
        <w:rPr>
          <w:sz w:val="20"/>
          <w:szCs w:val="20"/>
        </w:rPr>
        <w:t xml:space="preserve">the </w:t>
      </w:r>
      <w:r w:rsidRPr="00F214A5">
        <w:rPr>
          <w:sz w:val="20"/>
          <w:szCs w:val="20"/>
        </w:rPr>
        <w:t>frequency. No</w:t>
      </w:r>
      <w:r>
        <w:rPr>
          <w:sz w:val="20"/>
          <w:szCs w:val="20"/>
        </w:rPr>
        <w:t>tice that equation (1) ends</w:t>
      </w:r>
      <w:r w:rsidRPr="00F214A5">
        <w:rPr>
          <w:sz w:val="20"/>
          <w:szCs w:val="20"/>
        </w:rPr>
        <w:t xml:space="preserve"> with a “</w:t>
      </w:r>
      <w:r>
        <w:rPr>
          <w:sz w:val="20"/>
          <w:szCs w:val="20"/>
        </w:rPr>
        <w:t>.”, while equation (2) ends</w:t>
      </w:r>
      <w:r w:rsidRPr="00F214A5">
        <w:rPr>
          <w:sz w:val="20"/>
          <w:szCs w:val="20"/>
        </w:rPr>
        <w:t xml:space="preserve"> with a “,”.</w:t>
      </w:r>
    </w:p>
    <w:p w14:paraId="21BC7DBF" w14:textId="77777777" w:rsidR="001C4CCF" w:rsidRPr="00F214A5" w:rsidRDefault="001C4CCF" w:rsidP="001C4CCF">
      <w:pPr>
        <w:jc w:val="both"/>
        <w:rPr>
          <w:sz w:val="20"/>
          <w:szCs w:val="20"/>
        </w:rPr>
      </w:pPr>
    </w:p>
    <w:p w14:paraId="5730DD81" w14:textId="77777777" w:rsidR="00347DC7" w:rsidRPr="001C4CCF" w:rsidRDefault="00347DC7" w:rsidP="00D613D1">
      <w:pPr>
        <w:jc w:val="both"/>
        <w:rPr>
          <w:b/>
          <w:sz w:val="20"/>
          <w:szCs w:val="20"/>
          <w:lang w:val="en-CA"/>
        </w:rPr>
      </w:pPr>
      <w:r w:rsidRPr="001C4CCF">
        <w:rPr>
          <w:b/>
          <w:sz w:val="20"/>
          <w:szCs w:val="20"/>
          <w:lang w:val="en-CA"/>
        </w:rPr>
        <w:t>B. Figure and table formatting</w:t>
      </w:r>
    </w:p>
    <w:p w14:paraId="08AE84E5" w14:textId="77777777" w:rsidR="00347DC7" w:rsidRPr="0009759A" w:rsidRDefault="00347DC7" w:rsidP="0009759A">
      <w:pPr>
        <w:ind w:firstLine="360"/>
        <w:jc w:val="both"/>
        <w:rPr>
          <w:sz w:val="20"/>
          <w:szCs w:val="20"/>
        </w:rPr>
      </w:pPr>
      <w:r w:rsidRPr="0009759A">
        <w:rPr>
          <w:sz w:val="20"/>
          <w:szCs w:val="20"/>
        </w:rPr>
        <w:t xml:space="preserve">Figures and tables should be formatted appropriately (centered within the column, side-by-side, etc.) on the page such that the presented data appears close to and after it is first referenced in the text. When including figures and tables, care should be taken so that they will appear appropriately when printed in black and white. </w:t>
      </w:r>
      <w:r w:rsidRPr="0009759A">
        <w:rPr>
          <w:color w:val="FF0000"/>
          <w:sz w:val="20"/>
          <w:szCs w:val="20"/>
        </w:rPr>
        <w:t>For better visibility of plots on a computer screen, it is recommended to use different line styles for color figures with multiple curves such as in Fig. 1 below.</w:t>
      </w:r>
      <w:r w:rsidRPr="0009759A">
        <w:rPr>
          <w:sz w:val="20"/>
          <w:szCs w:val="20"/>
        </w:rPr>
        <w:t xml:space="preserve"> Colors should also be tested to insure their ability to be distinguished after black and white printing. </w:t>
      </w:r>
      <w:r w:rsidRPr="0009759A">
        <w:rPr>
          <w:color w:val="FF0000"/>
          <w:sz w:val="20"/>
          <w:szCs w:val="20"/>
        </w:rPr>
        <w:t>Avoid the use of large symbols with curves in a figure.</w:t>
      </w:r>
      <w:r w:rsidRPr="0009759A">
        <w:rPr>
          <w:sz w:val="20"/>
          <w:szCs w:val="20"/>
        </w:rPr>
        <w:t xml:space="preserve"> Figures with multiple curves should use different line styles such</w:t>
      </w:r>
      <w:r w:rsidR="0009759A" w:rsidRPr="0009759A">
        <w:rPr>
          <w:sz w:val="20"/>
          <w:szCs w:val="20"/>
        </w:rPr>
        <w:t xml:space="preserve"> as solid, dotted, dashed, etc.</w:t>
      </w:r>
    </w:p>
    <w:p w14:paraId="2A2CEF4E" w14:textId="77777777" w:rsidR="00347DC7" w:rsidRPr="0009759A" w:rsidRDefault="00347DC7" w:rsidP="0009759A">
      <w:pPr>
        <w:ind w:firstLine="360"/>
        <w:jc w:val="both"/>
        <w:rPr>
          <w:sz w:val="20"/>
          <w:szCs w:val="20"/>
        </w:rPr>
      </w:pPr>
      <w:r w:rsidRPr="0009759A">
        <w:rPr>
          <w:color w:val="FF0000"/>
          <w:sz w:val="20"/>
          <w:szCs w:val="20"/>
        </w:rPr>
        <w:t xml:space="preserve">A figure caption should be located directly beneath the corresponding figure, and should be fully justified. </w:t>
      </w:r>
      <w:r w:rsidRPr="0009759A">
        <w:rPr>
          <w:color w:val="FF0000"/>
          <w:sz w:val="20"/>
          <w:szCs w:val="20"/>
        </w:rPr>
        <w:t xml:space="preserve">Figure captions should be written in the following form “Fig. #. Description of the figure.”, as illustrated by Fig. 1 below. Each caption should end with a period. </w:t>
      </w:r>
      <w:r w:rsidRPr="0009759A">
        <w:rPr>
          <w:sz w:val="20"/>
          <w:szCs w:val="20"/>
        </w:rPr>
        <w:t>All figures should have white background. Do not include a bounding box surrounding a figure.</w:t>
      </w:r>
    </w:p>
    <w:p w14:paraId="18E539F6" w14:textId="77777777" w:rsidR="001C4CCF" w:rsidRPr="0009759A" w:rsidRDefault="001C4CCF" w:rsidP="0009759A">
      <w:pPr>
        <w:jc w:val="both"/>
        <w:rPr>
          <w:sz w:val="20"/>
          <w:szCs w:val="20"/>
        </w:rPr>
      </w:pPr>
    </w:p>
    <w:p w14:paraId="2CED55CE" w14:textId="77777777" w:rsidR="00347DC7" w:rsidRPr="00F214A5" w:rsidRDefault="00DB0702" w:rsidP="00DA105E">
      <w:pPr>
        <w:jc w:val="both"/>
        <w:rPr>
          <w:sz w:val="20"/>
          <w:szCs w:val="20"/>
        </w:rPr>
      </w:pPr>
      <w:r w:rsidRPr="00F214A5">
        <w:rPr>
          <w:noProof/>
          <w:sz w:val="20"/>
          <w:szCs w:val="20"/>
          <w:lang w:val="en-IN" w:eastAsia="en-IN"/>
        </w:rPr>
        <w:drawing>
          <wp:inline distT="0" distB="0" distL="0" distR="0" wp14:anchorId="430EC8F7" wp14:editId="294072D7">
            <wp:extent cx="2844165" cy="2240280"/>
            <wp:effectExtent l="0" t="0" r="0" b="762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9">
                      <a:extLst>
                        <a:ext uri="{28A0092B-C50C-407E-A947-70E740481C1C}">
                          <a14:useLocalDpi xmlns:a14="http://schemas.microsoft.com/office/drawing/2010/main" val="0"/>
                        </a:ext>
                      </a:extLst>
                    </a:blip>
                    <a:srcRect l="1468" t="5244" r="734" b="1140"/>
                    <a:stretch>
                      <a:fillRect/>
                    </a:stretch>
                  </pic:blipFill>
                  <pic:spPr bwMode="auto">
                    <a:xfrm>
                      <a:off x="0" y="0"/>
                      <a:ext cx="2844165" cy="2240280"/>
                    </a:xfrm>
                    <a:prstGeom prst="rect">
                      <a:avLst/>
                    </a:prstGeom>
                    <a:noFill/>
                    <a:ln>
                      <a:noFill/>
                    </a:ln>
                  </pic:spPr>
                </pic:pic>
              </a:graphicData>
            </a:graphic>
          </wp:inline>
        </w:drawing>
      </w:r>
    </w:p>
    <w:p w14:paraId="28018599" w14:textId="77777777" w:rsidR="00347DC7" w:rsidRPr="0009759A" w:rsidRDefault="00347DC7" w:rsidP="0009759A">
      <w:pPr>
        <w:jc w:val="both"/>
        <w:rPr>
          <w:sz w:val="20"/>
          <w:szCs w:val="20"/>
        </w:rPr>
      </w:pPr>
    </w:p>
    <w:p w14:paraId="5D6EF62D" w14:textId="77777777" w:rsidR="00347DC7" w:rsidRPr="0009759A" w:rsidRDefault="00347DC7" w:rsidP="0009759A">
      <w:pPr>
        <w:jc w:val="both"/>
        <w:rPr>
          <w:color w:val="FF0000"/>
          <w:sz w:val="20"/>
          <w:szCs w:val="20"/>
        </w:rPr>
      </w:pPr>
      <w:r w:rsidRPr="0009759A">
        <w:rPr>
          <w:sz w:val="20"/>
          <w:szCs w:val="20"/>
        </w:rPr>
        <w:t>Fig. 1. The power reflection coefficient versus groove size.</w:t>
      </w:r>
      <w:r w:rsidRPr="0009759A">
        <w:rPr>
          <w:color w:val="FF0000"/>
          <w:sz w:val="20"/>
          <w:szCs w:val="20"/>
        </w:rPr>
        <w:t xml:space="preserve"> Every figure caption should be fully justified and end with a period.</w:t>
      </w:r>
      <w:r w:rsidR="0009759A">
        <w:rPr>
          <w:color w:val="FF0000"/>
          <w:sz w:val="20"/>
          <w:szCs w:val="20"/>
        </w:rPr>
        <w:t xml:space="preserve"> </w:t>
      </w:r>
      <w:r w:rsidRPr="0009759A">
        <w:rPr>
          <w:color w:val="FF0000"/>
          <w:sz w:val="20"/>
          <w:szCs w:val="20"/>
        </w:rPr>
        <w:t>Use 10 pt font.</w:t>
      </w:r>
    </w:p>
    <w:p w14:paraId="04E71403" w14:textId="77777777" w:rsidR="00347DC7" w:rsidRPr="0009759A" w:rsidRDefault="00347DC7" w:rsidP="0009759A">
      <w:pPr>
        <w:jc w:val="both"/>
        <w:rPr>
          <w:color w:val="FF0000"/>
          <w:sz w:val="20"/>
          <w:szCs w:val="20"/>
        </w:rPr>
      </w:pPr>
    </w:p>
    <w:p w14:paraId="2FF76DA4" w14:textId="77777777" w:rsidR="00347DC7" w:rsidRPr="0009759A" w:rsidRDefault="00347DC7" w:rsidP="0009759A">
      <w:pPr>
        <w:ind w:firstLine="360"/>
        <w:jc w:val="both"/>
        <w:rPr>
          <w:sz w:val="20"/>
          <w:szCs w:val="20"/>
        </w:rPr>
      </w:pPr>
      <w:r w:rsidRPr="0009759A">
        <w:rPr>
          <w:color w:val="FF0000"/>
          <w:sz w:val="20"/>
          <w:szCs w:val="20"/>
        </w:rPr>
        <w:t xml:space="preserve">Table titles should be fully justified above the table. Titles should have the following form: “Table #: Table title”, as shown in Table 1. Leave one blank line before and after each table or figure. Do not include a period “.” at the end of a table title. </w:t>
      </w:r>
      <w:r w:rsidRPr="0009759A">
        <w:rPr>
          <w:sz w:val="20"/>
          <w:szCs w:val="20"/>
        </w:rPr>
        <w:t>For a large table or a large figure, is it accepted to have them stretched to cover bo</w:t>
      </w:r>
      <w:r w:rsidR="0009759A">
        <w:rPr>
          <w:sz w:val="20"/>
          <w:szCs w:val="20"/>
        </w:rPr>
        <w:t>th columns (one column format).</w:t>
      </w:r>
    </w:p>
    <w:p w14:paraId="4235E90C" w14:textId="77777777" w:rsidR="00347DC7" w:rsidRPr="0009759A" w:rsidRDefault="00347DC7" w:rsidP="00161416">
      <w:pPr>
        <w:jc w:val="both"/>
        <w:rPr>
          <w:sz w:val="20"/>
          <w:szCs w:val="20"/>
        </w:rPr>
      </w:pPr>
    </w:p>
    <w:p w14:paraId="293A3B3E" w14:textId="77777777" w:rsidR="00347DC7" w:rsidRPr="00161416" w:rsidRDefault="00347DC7" w:rsidP="00161416">
      <w:pPr>
        <w:jc w:val="both"/>
        <w:rPr>
          <w:sz w:val="20"/>
          <w:szCs w:val="20"/>
        </w:rPr>
      </w:pPr>
      <w:r w:rsidRPr="00161416">
        <w:rPr>
          <w:sz w:val="20"/>
          <w:szCs w:val="20"/>
        </w:rPr>
        <w:t>Table 1: First five letters of the Greek alphabet</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772"/>
        <w:gridCol w:w="1391"/>
        <w:gridCol w:w="1337"/>
      </w:tblGrid>
      <w:tr w:rsidR="00347DC7" w:rsidRPr="00161416" w14:paraId="013A06BE" w14:textId="77777777" w:rsidTr="008B782C">
        <w:trPr>
          <w:trHeight w:val="280"/>
        </w:trPr>
        <w:tc>
          <w:tcPr>
            <w:tcW w:w="1970" w:type="pct"/>
            <w:vAlign w:val="center"/>
          </w:tcPr>
          <w:p w14:paraId="39FF70BF" w14:textId="77777777" w:rsidR="00347DC7" w:rsidRPr="00161416" w:rsidRDefault="00347DC7" w:rsidP="00161416">
            <w:pPr>
              <w:rPr>
                <w:sz w:val="20"/>
                <w:szCs w:val="20"/>
              </w:rPr>
            </w:pPr>
            <w:r w:rsidRPr="00161416">
              <w:rPr>
                <w:b/>
                <w:sz w:val="20"/>
                <w:szCs w:val="20"/>
              </w:rPr>
              <w:t>Uppercase</w:t>
            </w:r>
          </w:p>
        </w:tc>
        <w:tc>
          <w:tcPr>
            <w:tcW w:w="1545" w:type="pct"/>
            <w:vAlign w:val="center"/>
          </w:tcPr>
          <w:p w14:paraId="17952435" w14:textId="77777777" w:rsidR="00347DC7" w:rsidRPr="00161416" w:rsidRDefault="00347DC7" w:rsidP="00161416">
            <w:pPr>
              <w:rPr>
                <w:b/>
                <w:sz w:val="20"/>
                <w:szCs w:val="20"/>
              </w:rPr>
            </w:pPr>
            <w:r w:rsidRPr="00161416">
              <w:rPr>
                <w:b/>
                <w:sz w:val="20"/>
                <w:szCs w:val="20"/>
              </w:rPr>
              <w:t>Lowercase</w:t>
            </w:r>
          </w:p>
        </w:tc>
        <w:tc>
          <w:tcPr>
            <w:tcW w:w="1485" w:type="pct"/>
            <w:vAlign w:val="center"/>
          </w:tcPr>
          <w:p w14:paraId="4F9AD068" w14:textId="77777777" w:rsidR="00347DC7" w:rsidRPr="00161416" w:rsidRDefault="00347DC7" w:rsidP="00161416">
            <w:pPr>
              <w:rPr>
                <w:sz w:val="20"/>
                <w:szCs w:val="20"/>
              </w:rPr>
            </w:pPr>
            <w:r w:rsidRPr="00161416">
              <w:rPr>
                <w:b/>
                <w:sz w:val="20"/>
                <w:szCs w:val="20"/>
              </w:rPr>
              <w:t>Name</w:t>
            </w:r>
          </w:p>
        </w:tc>
      </w:tr>
      <w:tr w:rsidR="00347DC7" w:rsidRPr="00161416" w14:paraId="195020C0" w14:textId="77777777" w:rsidTr="008B782C">
        <w:trPr>
          <w:trHeight w:val="280"/>
        </w:trPr>
        <w:tc>
          <w:tcPr>
            <w:tcW w:w="1970" w:type="pct"/>
            <w:vAlign w:val="center"/>
          </w:tcPr>
          <w:p w14:paraId="2A215C26" w14:textId="77777777" w:rsidR="00347DC7" w:rsidRPr="00161416" w:rsidRDefault="00347DC7" w:rsidP="00161416">
            <w:pPr>
              <w:rPr>
                <w:rFonts w:ascii="Symbol" w:hAnsi="Symbol" w:cs="Symbol"/>
                <w:sz w:val="20"/>
                <w:szCs w:val="20"/>
              </w:rPr>
            </w:pPr>
            <w:r w:rsidRPr="00161416">
              <w:rPr>
                <w:rFonts w:ascii="Symbol" w:hAnsi="Symbol" w:cs="Symbol"/>
                <w:sz w:val="20"/>
                <w:szCs w:val="20"/>
              </w:rPr>
              <w:t></w:t>
            </w:r>
          </w:p>
        </w:tc>
        <w:tc>
          <w:tcPr>
            <w:tcW w:w="1545" w:type="pct"/>
            <w:vAlign w:val="center"/>
          </w:tcPr>
          <w:p w14:paraId="5CD8EF54" w14:textId="77777777" w:rsidR="00347DC7" w:rsidRPr="00161416" w:rsidRDefault="00347DC7" w:rsidP="00161416">
            <w:pPr>
              <w:rPr>
                <w:rFonts w:ascii="Symbol" w:hAnsi="Symbol" w:cs="Symbol"/>
                <w:sz w:val="20"/>
                <w:szCs w:val="20"/>
              </w:rPr>
            </w:pPr>
            <w:r w:rsidRPr="00161416">
              <w:rPr>
                <w:rFonts w:ascii="Symbol" w:hAnsi="Symbol" w:cs="Symbol"/>
                <w:sz w:val="20"/>
                <w:szCs w:val="20"/>
              </w:rPr>
              <w:t></w:t>
            </w:r>
          </w:p>
        </w:tc>
        <w:tc>
          <w:tcPr>
            <w:tcW w:w="1485" w:type="pct"/>
            <w:vAlign w:val="center"/>
          </w:tcPr>
          <w:p w14:paraId="09624079" w14:textId="77777777" w:rsidR="00347DC7" w:rsidRPr="00161416" w:rsidRDefault="00347DC7" w:rsidP="00161416">
            <w:pPr>
              <w:pStyle w:val="Heading1"/>
              <w:rPr>
                <w:b w:val="0"/>
                <w:sz w:val="20"/>
              </w:rPr>
            </w:pPr>
            <w:r w:rsidRPr="00161416">
              <w:rPr>
                <w:b w:val="0"/>
                <w:sz w:val="20"/>
              </w:rPr>
              <w:t>ALPHA</w:t>
            </w:r>
          </w:p>
        </w:tc>
      </w:tr>
      <w:tr w:rsidR="00347DC7" w:rsidRPr="00161416" w14:paraId="3994800A" w14:textId="77777777" w:rsidTr="008B782C">
        <w:trPr>
          <w:trHeight w:val="280"/>
        </w:trPr>
        <w:tc>
          <w:tcPr>
            <w:tcW w:w="1970" w:type="pct"/>
            <w:vAlign w:val="center"/>
          </w:tcPr>
          <w:p w14:paraId="32052178" w14:textId="77777777" w:rsidR="00347DC7" w:rsidRPr="00161416" w:rsidRDefault="00347DC7" w:rsidP="00161416">
            <w:pPr>
              <w:rPr>
                <w:rFonts w:ascii="Symbol" w:hAnsi="Symbol" w:cs="Symbol"/>
                <w:b/>
                <w:sz w:val="20"/>
                <w:szCs w:val="20"/>
              </w:rPr>
            </w:pPr>
            <w:r w:rsidRPr="00161416">
              <w:rPr>
                <w:rFonts w:ascii="Symbol" w:hAnsi="Symbol" w:cs="Symbol"/>
                <w:sz w:val="20"/>
                <w:szCs w:val="20"/>
              </w:rPr>
              <w:t></w:t>
            </w:r>
          </w:p>
        </w:tc>
        <w:tc>
          <w:tcPr>
            <w:tcW w:w="1545" w:type="pct"/>
            <w:vAlign w:val="center"/>
          </w:tcPr>
          <w:p w14:paraId="09E1C985" w14:textId="77777777" w:rsidR="00347DC7" w:rsidRPr="00161416" w:rsidRDefault="00347DC7" w:rsidP="00161416">
            <w:pPr>
              <w:rPr>
                <w:rFonts w:ascii="Symbol" w:hAnsi="Symbol" w:cs="Symbol"/>
                <w:sz w:val="20"/>
                <w:szCs w:val="20"/>
              </w:rPr>
            </w:pPr>
            <w:r w:rsidRPr="00161416">
              <w:rPr>
                <w:rFonts w:ascii="Symbol" w:hAnsi="Symbol" w:cs="Symbol"/>
                <w:sz w:val="20"/>
                <w:szCs w:val="20"/>
              </w:rPr>
              <w:t></w:t>
            </w:r>
          </w:p>
        </w:tc>
        <w:tc>
          <w:tcPr>
            <w:tcW w:w="1485" w:type="pct"/>
            <w:vAlign w:val="center"/>
          </w:tcPr>
          <w:p w14:paraId="35FCAD63" w14:textId="77777777" w:rsidR="00347DC7" w:rsidRPr="00161416" w:rsidRDefault="00347DC7" w:rsidP="00161416">
            <w:pPr>
              <w:rPr>
                <w:sz w:val="20"/>
                <w:szCs w:val="20"/>
              </w:rPr>
            </w:pPr>
            <w:r w:rsidRPr="00161416">
              <w:rPr>
                <w:sz w:val="20"/>
                <w:szCs w:val="20"/>
              </w:rPr>
              <w:t>BETA</w:t>
            </w:r>
          </w:p>
        </w:tc>
      </w:tr>
      <w:tr w:rsidR="00347DC7" w:rsidRPr="00161416" w14:paraId="2EE072B5" w14:textId="77777777" w:rsidTr="008B782C">
        <w:trPr>
          <w:trHeight w:val="280"/>
        </w:trPr>
        <w:tc>
          <w:tcPr>
            <w:tcW w:w="1970" w:type="pct"/>
            <w:vAlign w:val="center"/>
          </w:tcPr>
          <w:p w14:paraId="1100C7A4" w14:textId="77777777" w:rsidR="00347DC7" w:rsidRPr="00161416" w:rsidRDefault="00347DC7" w:rsidP="00161416">
            <w:pPr>
              <w:rPr>
                <w:rFonts w:ascii="Symbol" w:hAnsi="Symbol" w:cs="Symbol"/>
                <w:sz w:val="20"/>
                <w:szCs w:val="20"/>
              </w:rPr>
            </w:pPr>
            <w:r w:rsidRPr="00161416">
              <w:rPr>
                <w:rFonts w:ascii="Symbol" w:hAnsi="Symbol" w:cs="Symbol"/>
                <w:sz w:val="20"/>
                <w:szCs w:val="20"/>
              </w:rPr>
              <w:t></w:t>
            </w:r>
          </w:p>
        </w:tc>
        <w:tc>
          <w:tcPr>
            <w:tcW w:w="1545" w:type="pct"/>
            <w:vAlign w:val="center"/>
          </w:tcPr>
          <w:p w14:paraId="65F7A768" w14:textId="77777777" w:rsidR="00347DC7" w:rsidRPr="00161416" w:rsidRDefault="00347DC7" w:rsidP="00161416">
            <w:pPr>
              <w:rPr>
                <w:rFonts w:ascii="Symbol" w:hAnsi="Symbol" w:cs="Symbol"/>
                <w:sz w:val="20"/>
                <w:szCs w:val="20"/>
              </w:rPr>
            </w:pPr>
            <w:r w:rsidRPr="00161416">
              <w:rPr>
                <w:rFonts w:ascii="Symbol" w:hAnsi="Symbol" w:cs="Symbol"/>
                <w:sz w:val="20"/>
                <w:szCs w:val="20"/>
              </w:rPr>
              <w:t></w:t>
            </w:r>
          </w:p>
        </w:tc>
        <w:tc>
          <w:tcPr>
            <w:tcW w:w="1485" w:type="pct"/>
            <w:vAlign w:val="center"/>
          </w:tcPr>
          <w:p w14:paraId="68DE2FE6" w14:textId="77777777" w:rsidR="00347DC7" w:rsidRPr="00161416" w:rsidRDefault="00347DC7" w:rsidP="00161416">
            <w:pPr>
              <w:rPr>
                <w:sz w:val="20"/>
                <w:szCs w:val="20"/>
              </w:rPr>
            </w:pPr>
            <w:r w:rsidRPr="00161416">
              <w:rPr>
                <w:sz w:val="20"/>
                <w:szCs w:val="20"/>
              </w:rPr>
              <w:t>GAMMA</w:t>
            </w:r>
          </w:p>
        </w:tc>
      </w:tr>
      <w:tr w:rsidR="00347DC7" w:rsidRPr="00161416" w14:paraId="570B97B5" w14:textId="77777777" w:rsidTr="008B782C">
        <w:trPr>
          <w:trHeight w:val="280"/>
        </w:trPr>
        <w:tc>
          <w:tcPr>
            <w:tcW w:w="1970" w:type="pct"/>
            <w:vAlign w:val="center"/>
          </w:tcPr>
          <w:p w14:paraId="739D4FA9" w14:textId="77777777" w:rsidR="00347DC7" w:rsidRPr="00161416" w:rsidRDefault="00347DC7" w:rsidP="00161416">
            <w:pPr>
              <w:rPr>
                <w:rFonts w:ascii="Symbol" w:hAnsi="Symbol" w:cs="Symbol"/>
                <w:sz w:val="20"/>
                <w:szCs w:val="20"/>
              </w:rPr>
            </w:pPr>
            <w:r w:rsidRPr="00161416">
              <w:rPr>
                <w:rFonts w:ascii="Symbol" w:hAnsi="Symbol" w:cs="Symbol"/>
                <w:sz w:val="20"/>
                <w:szCs w:val="20"/>
              </w:rPr>
              <w:t></w:t>
            </w:r>
          </w:p>
        </w:tc>
        <w:tc>
          <w:tcPr>
            <w:tcW w:w="1545" w:type="pct"/>
            <w:vAlign w:val="center"/>
          </w:tcPr>
          <w:p w14:paraId="7505F24A" w14:textId="77777777" w:rsidR="00347DC7" w:rsidRPr="00161416" w:rsidRDefault="00347DC7" w:rsidP="00161416">
            <w:pPr>
              <w:rPr>
                <w:rFonts w:ascii="Symbol" w:hAnsi="Symbol" w:cs="Symbol"/>
                <w:sz w:val="20"/>
                <w:szCs w:val="20"/>
              </w:rPr>
            </w:pPr>
            <w:r w:rsidRPr="00161416">
              <w:rPr>
                <w:rFonts w:ascii="Symbol" w:hAnsi="Symbol" w:cs="Symbol"/>
                <w:sz w:val="20"/>
                <w:szCs w:val="20"/>
              </w:rPr>
              <w:t></w:t>
            </w:r>
          </w:p>
        </w:tc>
        <w:tc>
          <w:tcPr>
            <w:tcW w:w="1485" w:type="pct"/>
            <w:vAlign w:val="center"/>
          </w:tcPr>
          <w:p w14:paraId="002CF04E" w14:textId="77777777" w:rsidR="00347DC7" w:rsidRPr="00161416" w:rsidRDefault="00347DC7" w:rsidP="00161416">
            <w:pPr>
              <w:rPr>
                <w:sz w:val="20"/>
                <w:szCs w:val="20"/>
              </w:rPr>
            </w:pPr>
            <w:r w:rsidRPr="00161416">
              <w:rPr>
                <w:sz w:val="20"/>
                <w:szCs w:val="20"/>
              </w:rPr>
              <w:t>DELTA</w:t>
            </w:r>
          </w:p>
        </w:tc>
      </w:tr>
      <w:tr w:rsidR="00347DC7" w:rsidRPr="00161416" w14:paraId="48BEB5A7" w14:textId="77777777" w:rsidTr="008B782C">
        <w:trPr>
          <w:trHeight w:val="280"/>
        </w:trPr>
        <w:tc>
          <w:tcPr>
            <w:tcW w:w="1970" w:type="pct"/>
            <w:vAlign w:val="center"/>
          </w:tcPr>
          <w:p w14:paraId="72C7DD82" w14:textId="77777777" w:rsidR="00347DC7" w:rsidRPr="00161416" w:rsidRDefault="00347DC7" w:rsidP="00161416">
            <w:pPr>
              <w:rPr>
                <w:rFonts w:ascii="Symbol" w:hAnsi="Symbol" w:cs="Symbol"/>
                <w:sz w:val="20"/>
                <w:szCs w:val="20"/>
              </w:rPr>
            </w:pPr>
            <w:r w:rsidRPr="00161416">
              <w:rPr>
                <w:rFonts w:ascii="Symbol" w:hAnsi="Symbol" w:cs="Symbol"/>
                <w:sz w:val="20"/>
                <w:szCs w:val="20"/>
              </w:rPr>
              <w:t></w:t>
            </w:r>
          </w:p>
        </w:tc>
        <w:tc>
          <w:tcPr>
            <w:tcW w:w="1545" w:type="pct"/>
            <w:vAlign w:val="center"/>
          </w:tcPr>
          <w:p w14:paraId="7889BBE2" w14:textId="77777777" w:rsidR="00347DC7" w:rsidRPr="00161416" w:rsidRDefault="00347DC7" w:rsidP="00161416">
            <w:pPr>
              <w:rPr>
                <w:rFonts w:ascii="Symbol" w:hAnsi="Symbol" w:cs="Symbol"/>
                <w:sz w:val="20"/>
                <w:szCs w:val="20"/>
              </w:rPr>
            </w:pPr>
            <w:r w:rsidRPr="00161416">
              <w:rPr>
                <w:rFonts w:ascii="Symbol" w:hAnsi="Symbol" w:cs="Symbol"/>
                <w:sz w:val="20"/>
                <w:szCs w:val="20"/>
              </w:rPr>
              <w:t></w:t>
            </w:r>
          </w:p>
        </w:tc>
        <w:tc>
          <w:tcPr>
            <w:tcW w:w="1485" w:type="pct"/>
            <w:vAlign w:val="center"/>
          </w:tcPr>
          <w:p w14:paraId="56F9D073" w14:textId="77777777" w:rsidR="00347DC7" w:rsidRPr="00161416" w:rsidRDefault="00347DC7" w:rsidP="00161416">
            <w:pPr>
              <w:rPr>
                <w:sz w:val="20"/>
                <w:szCs w:val="20"/>
              </w:rPr>
            </w:pPr>
            <w:r w:rsidRPr="00161416">
              <w:rPr>
                <w:sz w:val="20"/>
                <w:szCs w:val="20"/>
              </w:rPr>
              <w:t>EPSILON</w:t>
            </w:r>
          </w:p>
        </w:tc>
      </w:tr>
    </w:tbl>
    <w:p w14:paraId="574B9465" w14:textId="77777777" w:rsidR="00347DC7" w:rsidRPr="00161416" w:rsidRDefault="00347DC7" w:rsidP="00347DC7">
      <w:pPr>
        <w:jc w:val="both"/>
        <w:rPr>
          <w:sz w:val="20"/>
          <w:szCs w:val="20"/>
        </w:rPr>
      </w:pPr>
    </w:p>
    <w:p w14:paraId="0988C089" w14:textId="77777777" w:rsidR="00347DC7" w:rsidRPr="00E57C72" w:rsidRDefault="00347DC7" w:rsidP="00D613D1">
      <w:pPr>
        <w:jc w:val="both"/>
        <w:rPr>
          <w:b/>
          <w:sz w:val="20"/>
          <w:szCs w:val="20"/>
          <w:lang w:val="en-CA"/>
        </w:rPr>
      </w:pPr>
      <w:r w:rsidRPr="00E57C72">
        <w:rPr>
          <w:b/>
          <w:sz w:val="20"/>
          <w:szCs w:val="20"/>
          <w:lang w:val="en-CA"/>
        </w:rPr>
        <w:t>C. Reference formatting</w:t>
      </w:r>
    </w:p>
    <w:p w14:paraId="5E4EF314" w14:textId="2AF4BB13" w:rsidR="00347DC7" w:rsidRDefault="00347DC7" w:rsidP="001125B1">
      <w:pPr>
        <w:ind w:firstLine="360"/>
        <w:jc w:val="both"/>
        <w:rPr>
          <w:sz w:val="20"/>
          <w:szCs w:val="20"/>
        </w:rPr>
      </w:pPr>
      <w:r w:rsidRPr="001125B1">
        <w:rPr>
          <w:sz w:val="20"/>
          <w:szCs w:val="20"/>
        </w:rPr>
        <w:t xml:space="preserve">Please use the format of example references at the end of this document. For paper titles, only capitalize the first word, except for proper nouns and element symbols. </w:t>
      </w:r>
      <w:r w:rsidR="001125B1" w:rsidRPr="001125B1">
        <w:rPr>
          <w:sz w:val="20"/>
          <w:szCs w:val="20"/>
        </w:rPr>
        <w:t xml:space="preserve">For </w:t>
      </w:r>
      <w:r w:rsidRPr="001125B1">
        <w:rPr>
          <w:sz w:val="20"/>
          <w:szCs w:val="20"/>
        </w:rPr>
        <w:t>book titles</w:t>
      </w:r>
      <w:r w:rsidR="001125B1" w:rsidRPr="001125B1">
        <w:rPr>
          <w:sz w:val="20"/>
          <w:szCs w:val="20"/>
        </w:rPr>
        <w:t xml:space="preserve">, </w:t>
      </w:r>
      <w:r w:rsidRPr="001125B1">
        <w:rPr>
          <w:sz w:val="20"/>
          <w:szCs w:val="20"/>
        </w:rPr>
        <w:t>the first letter of each word needs to be capitalized. The first name and middle name of author(s) need to be initialized and separated by a space.</w:t>
      </w:r>
      <w:r w:rsidRPr="001125B1">
        <w:rPr>
          <w:color w:val="FF0000"/>
          <w:sz w:val="20"/>
          <w:szCs w:val="20"/>
        </w:rPr>
        <w:t xml:space="preserve"> For all references, the publication year should always be at the end followed by a period. All text of the references should be fully justified and to the right of the reference number.</w:t>
      </w:r>
      <w:r w:rsidR="00E57C72" w:rsidRPr="001125B1">
        <w:rPr>
          <w:color w:val="FF0000"/>
          <w:sz w:val="20"/>
          <w:szCs w:val="20"/>
        </w:rPr>
        <w:t xml:space="preserve"> </w:t>
      </w:r>
      <w:r w:rsidR="001125B1" w:rsidRPr="001125B1">
        <w:rPr>
          <w:color w:val="FF0000"/>
          <w:sz w:val="20"/>
          <w:szCs w:val="20"/>
        </w:rPr>
        <w:t>Use font size 1</w:t>
      </w:r>
      <w:r w:rsidR="001125B1">
        <w:rPr>
          <w:color w:val="FF0000"/>
          <w:sz w:val="20"/>
          <w:szCs w:val="20"/>
        </w:rPr>
        <w:t xml:space="preserve">0 </w:t>
      </w:r>
      <w:r w:rsidR="001125B1" w:rsidRPr="001125B1">
        <w:rPr>
          <w:color w:val="FF0000"/>
          <w:sz w:val="20"/>
          <w:szCs w:val="20"/>
        </w:rPr>
        <w:t xml:space="preserve">pt for </w:t>
      </w:r>
      <w:r w:rsidR="001125B1" w:rsidRPr="001125B1">
        <w:rPr>
          <w:color w:val="FF0000"/>
          <w:sz w:val="20"/>
          <w:szCs w:val="20"/>
        </w:rPr>
        <w:lastRenderedPageBreak/>
        <w:t>references.</w:t>
      </w:r>
      <w:r w:rsidR="001125B1">
        <w:rPr>
          <w:color w:val="FF0000"/>
          <w:sz w:val="20"/>
          <w:szCs w:val="20"/>
        </w:rPr>
        <w:t xml:space="preserve"> </w:t>
      </w:r>
      <w:r w:rsidR="00E57C72" w:rsidRPr="001125B1">
        <w:rPr>
          <w:sz w:val="20"/>
          <w:szCs w:val="20"/>
        </w:rPr>
        <w:t>In the body of the paper, references should be cited as [2] or [3,5] or [6-10] or [2,5,6-8].</w:t>
      </w:r>
    </w:p>
    <w:p w14:paraId="7DDFBC9C" w14:textId="39A23980" w:rsidR="00EE3071" w:rsidRDefault="00EE3071" w:rsidP="001125B1">
      <w:pPr>
        <w:ind w:firstLine="360"/>
        <w:jc w:val="both"/>
        <w:rPr>
          <w:sz w:val="20"/>
          <w:szCs w:val="20"/>
        </w:rPr>
      </w:pPr>
    </w:p>
    <w:p w14:paraId="1F84C176" w14:textId="77777777" w:rsidR="00EE3071" w:rsidRPr="001125B1" w:rsidRDefault="00EE3071" w:rsidP="001125B1">
      <w:pPr>
        <w:ind w:firstLine="360"/>
        <w:jc w:val="both"/>
        <w:rPr>
          <w:sz w:val="20"/>
          <w:szCs w:val="20"/>
        </w:rPr>
      </w:pPr>
    </w:p>
    <w:p w14:paraId="15D01FA8" w14:textId="4B470D66" w:rsidR="00347DC7" w:rsidRPr="00BC1BA6" w:rsidRDefault="00A97892" w:rsidP="00BC1BA6">
      <w:pPr>
        <w:pStyle w:val="Heading1"/>
        <w:jc w:val="center"/>
        <w:rPr>
          <w:sz w:val="22"/>
          <w:szCs w:val="22"/>
        </w:rPr>
      </w:pPr>
      <w:r>
        <w:rPr>
          <w:sz w:val="22"/>
          <w:szCs w:val="22"/>
        </w:rPr>
        <w:t>I</w:t>
      </w:r>
      <w:r w:rsidR="00347DC7" w:rsidRPr="00BC1BA6">
        <w:rPr>
          <w:sz w:val="22"/>
          <w:szCs w:val="22"/>
        </w:rPr>
        <w:t>V. COPYRIGHT AND RELEASE INFORMATION</w:t>
      </w:r>
    </w:p>
    <w:p w14:paraId="6C5B3E41" w14:textId="2ED6EA5B" w:rsidR="00347DC7" w:rsidRPr="00BC1BA6" w:rsidRDefault="00347DC7" w:rsidP="00032EBE">
      <w:pPr>
        <w:autoSpaceDE w:val="0"/>
        <w:autoSpaceDN w:val="0"/>
        <w:adjustRightInd w:val="0"/>
        <w:ind w:firstLine="357"/>
        <w:jc w:val="both"/>
        <w:rPr>
          <w:sz w:val="20"/>
          <w:szCs w:val="20"/>
        </w:rPr>
      </w:pPr>
      <w:r w:rsidRPr="00BC1BA6">
        <w:rPr>
          <w:sz w:val="20"/>
          <w:szCs w:val="20"/>
        </w:rPr>
        <w:t xml:space="preserve">Permission is granted to quote short passages and reproduce figures and tables from </w:t>
      </w:r>
      <w:r w:rsidR="00A97892">
        <w:rPr>
          <w:sz w:val="20"/>
          <w:szCs w:val="20"/>
        </w:rPr>
        <w:t>IJES</w:t>
      </w:r>
      <w:r w:rsidRPr="00BC1BA6">
        <w:rPr>
          <w:sz w:val="20"/>
          <w:szCs w:val="20"/>
        </w:rPr>
        <w:t xml:space="preserve"> Journal issues provided the source is cited. Copies of </w:t>
      </w:r>
      <w:r w:rsidR="00A97892">
        <w:rPr>
          <w:sz w:val="20"/>
          <w:szCs w:val="20"/>
        </w:rPr>
        <w:t>IJES</w:t>
      </w:r>
      <w:r w:rsidRPr="00BC1BA6">
        <w:rPr>
          <w:sz w:val="20"/>
          <w:szCs w:val="20"/>
        </w:rPr>
        <w:t xml:space="preserve"> Journal articles may be made in accordance with usage permitted by Sections 107 or 108 of the U.S. Copyright Law. This consent does not extend to other kinds of copying, such as for general distribution, for advertising or promotional purposes, for creating new collective works, or for resale. The reproduction of multiple copies and the use of articles or extracts for commercial purposes require the consent of the author and</w:t>
      </w:r>
      <w:r w:rsidR="00BC1BA6">
        <w:rPr>
          <w:sz w:val="20"/>
          <w:szCs w:val="20"/>
        </w:rPr>
        <w:t xml:space="preserve"> specific permission from </w:t>
      </w:r>
      <w:r w:rsidR="00A97892">
        <w:rPr>
          <w:sz w:val="20"/>
          <w:szCs w:val="20"/>
        </w:rPr>
        <w:t>IJES</w:t>
      </w:r>
      <w:r w:rsidR="00BC1BA6">
        <w:rPr>
          <w:sz w:val="20"/>
          <w:szCs w:val="20"/>
        </w:rPr>
        <w:t>.</w:t>
      </w:r>
    </w:p>
    <w:p w14:paraId="037035BC" w14:textId="77777777" w:rsidR="00347DC7" w:rsidRPr="00BC1BA6" w:rsidRDefault="00347DC7" w:rsidP="00BC1BA6">
      <w:pPr>
        <w:autoSpaceDE w:val="0"/>
        <w:autoSpaceDN w:val="0"/>
        <w:adjustRightInd w:val="0"/>
        <w:jc w:val="both"/>
        <w:rPr>
          <w:sz w:val="20"/>
          <w:szCs w:val="20"/>
        </w:rPr>
      </w:pPr>
    </w:p>
    <w:p w14:paraId="062066C0" w14:textId="603AD57F" w:rsidR="00347DC7" w:rsidRPr="00C26634" w:rsidRDefault="00347DC7" w:rsidP="00C26634">
      <w:pPr>
        <w:pStyle w:val="Heading1"/>
        <w:jc w:val="center"/>
        <w:rPr>
          <w:sz w:val="22"/>
          <w:szCs w:val="22"/>
        </w:rPr>
      </w:pPr>
      <w:r w:rsidRPr="00C26634">
        <w:rPr>
          <w:sz w:val="22"/>
          <w:szCs w:val="22"/>
        </w:rPr>
        <w:t>V. CONCLUSION</w:t>
      </w:r>
    </w:p>
    <w:p w14:paraId="241299F6" w14:textId="6845B818" w:rsidR="00347DC7" w:rsidRPr="00C26634" w:rsidRDefault="00347DC7" w:rsidP="00C26634">
      <w:pPr>
        <w:ind w:firstLine="360"/>
        <w:jc w:val="both"/>
        <w:rPr>
          <w:sz w:val="20"/>
          <w:szCs w:val="20"/>
        </w:rPr>
      </w:pPr>
      <w:r w:rsidRPr="00C26634">
        <w:rPr>
          <w:sz w:val="20"/>
          <w:szCs w:val="20"/>
        </w:rPr>
        <w:t xml:space="preserve">This document presents the formatting requirements for an </w:t>
      </w:r>
      <w:r w:rsidR="00A97892">
        <w:rPr>
          <w:sz w:val="20"/>
          <w:szCs w:val="20"/>
        </w:rPr>
        <w:t>IJES</w:t>
      </w:r>
      <w:r w:rsidRPr="00C26634">
        <w:rPr>
          <w:sz w:val="20"/>
          <w:szCs w:val="20"/>
        </w:rPr>
        <w:t xml:space="preserve"> Journal paper ready for printing. The </w:t>
      </w:r>
      <w:r w:rsidR="00A97892">
        <w:rPr>
          <w:bCs/>
          <w:sz w:val="20"/>
          <w:szCs w:val="20"/>
        </w:rPr>
        <w:t>IJES</w:t>
      </w:r>
      <w:r w:rsidRPr="00C26634">
        <w:rPr>
          <w:bCs/>
          <w:sz w:val="20"/>
          <w:szCs w:val="20"/>
        </w:rPr>
        <w:t xml:space="preserve"> Journal is abstracted in INSPEC, Engineering Index, DTIC, Science Citation Index Expanded, the Research Alert, and to Current Contents/Engineering, Computing &amp; Technology.</w:t>
      </w:r>
    </w:p>
    <w:p w14:paraId="78A92D68" w14:textId="77777777" w:rsidR="00347DC7" w:rsidRPr="00C26634" w:rsidRDefault="00347DC7" w:rsidP="00C26634">
      <w:pPr>
        <w:jc w:val="both"/>
        <w:rPr>
          <w:sz w:val="20"/>
          <w:szCs w:val="20"/>
        </w:rPr>
      </w:pPr>
    </w:p>
    <w:p w14:paraId="0D3FF415" w14:textId="77777777" w:rsidR="00347DC7" w:rsidRPr="00E1746B" w:rsidRDefault="00347DC7" w:rsidP="00E1746B">
      <w:pPr>
        <w:pStyle w:val="Heading1"/>
        <w:jc w:val="center"/>
        <w:rPr>
          <w:sz w:val="22"/>
          <w:szCs w:val="22"/>
        </w:rPr>
      </w:pPr>
      <w:r w:rsidRPr="00E1746B">
        <w:rPr>
          <w:sz w:val="22"/>
          <w:szCs w:val="22"/>
        </w:rPr>
        <w:t>ACKNOWLEDGMENT</w:t>
      </w:r>
    </w:p>
    <w:p w14:paraId="6983827F" w14:textId="77777777" w:rsidR="00347DC7" w:rsidRPr="00F214A5" w:rsidRDefault="00347DC7" w:rsidP="003B4758">
      <w:pPr>
        <w:pStyle w:val="BodyTextIndent2"/>
        <w:ind w:right="3" w:firstLine="360"/>
        <w:rPr>
          <w:i w:val="0"/>
          <w:color w:val="FF0000"/>
        </w:rPr>
      </w:pPr>
      <w:r w:rsidRPr="00F214A5">
        <w:rPr>
          <w:i w:val="0"/>
        </w:rPr>
        <w:t xml:space="preserve">In this section, acknowledge financial and sponsor support, if any. </w:t>
      </w:r>
      <w:r w:rsidRPr="00F214A5">
        <w:rPr>
          <w:i w:val="0"/>
          <w:color w:val="FF0000"/>
        </w:rPr>
        <w:t xml:space="preserve">Acknowledgement to your own institution is not proper and </w:t>
      </w:r>
      <w:r>
        <w:rPr>
          <w:i w:val="0"/>
          <w:color w:val="FF0000"/>
        </w:rPr>
        <w:t>should not be included</w:t>
      </w:r>
      <w:r w:rsidR="00E1746B">
        <w:rPr>
          <w:i w:val="0"/>
          <w:color w:val="FF0000"/>
        </w:rPr>
        <w:t>.</w:t>
      </w:r>
    </w:p>
    <w:p w14:paraId="75323D2B" w14:textId="77777777" w:rsidR="00347DC7" w:rsidRPr="00F214A5" w:rsidRDefault="00347DC7" w:rsidP="00E1746B">
      <w:pPr>
        <w:pStyle w:val="BodyTextIndent2"/>
        <w:ind w:right="3" w:firstLine="0"/>
        <w:rPr>
          <w:i w:val="0"/>
        </w:rPr>
      </w:pPr>
    </w:p>
    <w:p w14:paraId="23617E34" w14:textId="77777777" w:rsidR="00347DC7" w:rsidRPr="006E122A" w:rsidRDefault="00347DC7" w:rsidP="006E122A">
      <w:pPr>
        <w:pStyle w:val="Heading1"/>
        <w:jc w:val="center"/>
        <w:rPr>
          <w:sz w:val="22"/>
          <w:szCs w:val="22"/>
        </w:rPr>
      </w:pPr>
      <w:r w:rsidRPr="006E122A">
        <w:rPr>
          <w:sz w:val="22"/>
          <w:szCs w:val="22"/>
        </w:rPr>
        <w:t>REFERENCES</w:t>
      </w:r>
    </w:p>
    <w:p w14:paraId="6E3353CD" w14:textId="77777777" w:rsidR="00347DC7" w:rsidRPr="001D3F96" w:rsidRDefault="00347DC7" w:rsidP="00C820A1">
      <w:pPr>
        <w:pStyle w:val="References"/>
        <w:tabs>
          <w:tab w:val="clear" w:pos="360"/>
        </w:tabs>
        <w:ind w:left="446" w:hanging="446"/>
        <w:rPr>
          <w:sz w:val="20"/>
          <w:szCs w:val="20"/>
        </w:rPr>
      </w:pPr>
      <w:r w:rsidRPr="001D3F96">
        <w:rPr>
          <w:sz w:val="20"/>
          <w:szCs w:val="20"/>
        </w:rPr>
        <w:t>K. S. Yee, “Numerical solution of initial boundary v</w:t>
      </w:r>
      <w:r w:rsidR="001D3F96" w:rsidRPr="001D3F96">
        <w:rPr>
          <w:sz w:val="20"/>
          <w:szCs w:val="20"/>
        </w:rPr>
        <w:t>alue problems involving Maxwell’</w:t>
      </w:r>
      <w:r w:rsidRPr="001D3F96">
        <w:rPr>
          <w:sz w:val="20"/>
          <w:szCs w:val="20"/>
        </w:rPr>
        <w:t xml:space="preserve">s equations in isotropic media,” </w:t>
      </w:r>
      <w:r w:rsidRPr="001D3F96">
        <w:rPr>
          <w:i/>
          <w:iCs/>
          <w:sz w:val="20"/>
          <w:szCs w:val="20"/>
        </w:rPr>
        <w:t>IEEE Trans. Antennas Propagat</w:t>
      </w:r>
      <w:r w:rsidRPr="001D3F96">
        <w:rPr>
          <w:sz w:val="20"/>
          <w:szCs w:val="20"/>
        </w:rPr>
        <w:t>.,</w:t>
      </w:r>
      <w:r w:rsidRPr="001D3F96">
        <w:rPr>
          <w:iCs/>
          <w:sz w:val="20"/>
          <w:szCs w:val="20"/>
        </w:rPr>
        <w:t xml:space="preserve"> </w:t>
      </w:r>
      <w:r w:rsidRPr="001D3F96">
        <w:rPr>
          <w:sz w:val="20"/>
          <w:szCs w:val="20"/>
        </w:rPr>
        <w:t>vol. AP-14, pp. 302-307, 1966.</w:t>
      </w:r>
    </w:p>
    <w:p w14:paraId="4222C12E" w14:textId="77777777" w:rsidR="00347DC7" w:rsidRPr="001D3F96" w:rsidRDefault="00347DC7" w:rsidP="00C820A1">
      <w:pPr>
        <w:pStyle w:val="References"/>
        <w:tabs>
          <w:tab w:val="clear" w:pos="360"/>
        </w:tabs>
        <w:ind w:left="446" w:hanging="446"/>
        <w:rPr>
          <w:sz w:val="20"/>
          <w:szCs w:val="20"/>
        </w:rPr>
      </w:pPr>
      <w:r w:rsidRPr="001D3F96">
        <w:rPr>
          <w:sz w:val="20"/>
          <w:szCs w:val="20"/>
        </w:rPr>
        <w:t xml:space="preserve">A. Z. Elsherbeni, </w:t>
      </w:r>
      <w:r w:rsidRPr="001D3F96">
        <w:rPr>
          <w:i/>
          <w:iCs/>
          <w:sz w:val="20"/>
          <w:szCs w:val="20"/>
        </w:rPr>
        <w:t>FDTD Course Notes</w:t>
      </w:r>
      <w:r w:rsidRPr="001D3F96">
        <w:rPr>
          <w:sz w:val="20"/>
          <w:szCs w:val="20"/>
        </w:rPr>
        <w:t>, Department of Electrical Engineering, The University of Mississippi, MS, Spring 2001.</w:t>
      </w:r>
    </w:p>
    <w:p w14:paraId="4A59D628" w14:textId="1846E8A4" w:rsidR="00347DC7" w:rsidRPr="001D3F96" w:rsidRDefault="00347DC7" w:rsidP="00A97892">
      <w:pPr>
        <w:pStyle w:val="References"/>
        <w:tabs>
          <w:tab w:val="clear" w:pos="360"/>
        </w:tabs>
        <w:ind w:left="446" w:hanging="446"/>
        <w:rPr>
          <w:sz w:val="20"/>
          <w:szCs w:val="20"/>
        </w:rPr>
      </w:pPr>
      <w:r w:rsidRPr="001D3F96">
        <w:rPr>
          <w:sz w:val="20"/>
          <w:szCs w:val="20"/>
        </w:rPr>
        <w:t xml:space="preserve">R. F. Harrington, </w:t>
      </w:r>
      <w:r w:rsidRPr="001D3F96">
        <w:rPr>
          <w:i/>
          <w:iCs/>
          <w:sz w:val="20"/>
          <w:szCs w:val="20"/>
        </w:rPr>
        <w:t>Time-Harmonic Electro</w:t>
      </w:r>
      <w:r w:rsidR="00A97892">
        <w:rPr>
          <w:i/>
          <w:iCs/>
          <w:sz w:val="20"/>
          <w:szCs w:val="20"/>
        </w:rPr>
        <w:t>-</w:t>
      </w:r>
      <w:r w:rsidRPr="001D3F96">
        <w:rPr>
          <w:i/>
          <w:iCs/>
          <w:sz w:val="20"/>
          <w:szCs w:val="20"/>
        </w:rPr>
        <w:t>magnetic Fields</w:t>
      </w:r>
      <w:r w:rsidRPr="001D3F96">
        <w:rPr>
          <w:sz w:val="20"/>
          <w:szCs w:val="20"/>
        </w:rPr>
        <w:t>, McGraw-Hill, New York, 1961.</w:t>
      </w:r>
    </w:p>
    <w:p w14:paraId="73798B34" w14:textId="77777777" w:rsidR="00347DC7" w:rsidRPr="001D3F96" w:rsidRDefault="00347DC7" w:rsidP="00C820A1">
      <w:pPr>
        <w:pStyle w:val="References"/>
        <w:tabs>
          <w:tab w:val="clear" w:pos="360"/>
        </w:tabs>
        <w:ind w:left="446" w:hanging="446"/>
        <w:rPr>
          <w:sz w:val="20"/>
          <w:szCs w:val="20"/>
        </w:rPr>
      </w:pPr>
      <w:r w:rsidRPr="001D3F96">
        <w:rPr>
          <w:sz w:val="20"/>
          <w:szCs w:val="20"/>
          <w:lang w:eastAsia="zh-CN"/>
        </w:rPr>
        <w:t xml:space="preserve">S. Shin and S. Kanamaluru, “Diplexer design using EM and circuit simulation techniques,” </w:t>
      </w:r>
      <w:r w:rsidRPr="001D3F96">
        <w:rPr>
          <w:i/>
          <w:sz w:val="20"/>
          <w:szCs w:val="20"/>
          <w:lang w:eastAsia="zh-CN"/>
        </w:rPr>
        <w:t xml:space="preserve">IEEE </w:t>
      </w:r>
      <w:r w:rsidRPr="001D3F96">
        <w:rPr>
          <w:i/>
          <w:iCs/>
          <w:sz w:val="20"/>
          <w:szCs w:val="20"/>
          <w:lang w:eastAsia="zh-CN"/>
        </w:rPr>
        <w:t>Microwave Magazine</w:t>
      </w:r>
      <w:r w:rsidRPr="001D3F96">
        <w:rPr>
          <w:sz w:val="20"/>
          <w:szCs w:val="20"/>
          <w:lang w:eastAsia="zh-CN"/>
        </w:rPr>
        <w:t>, vol. 8, no. 2, pp.77-82, Apr. 2007.</w:t>
      </w:r>
    </w:p>
    <w:p w14:paraId="18DE3F75" w14:textId="77777777" w:rsidR="00347DC7" w:rsidRPr="00A94F9C" w:rsidRDefault="00347DC7" w:rsidP="00412733">
      <w:pPr>
        <w:pStyle w:val="References"/>
        <w:tabs>
          <w:tab w:val="clear" w:pos="360"/>
        </w:tabs>
        <w:ind w:left="446" w:hanging="446"/>
        <w:rPr>
          <w:sz w:val="20"/>
          <w:szCs w:val="20"/>
        </w:rPr>
      </w:pPr>
      <w:r w:rsidRPr="00A94F9C">
        <w:rPr>
          <w:sz w:val="20"/>
          <w:szCs w:val="20"/>
        </w:rPr>
        <w:t xml:space="preserve">V. Rizzoli, A. Costanzo, D. Masotti, and P. Spadoni, “Circuit-level nonlinear electromagnetic co-simulation of an entire microwave link,” </w:t>
      </w:r>
      <w:r w:rsidRPr="00A94F9C">
        <w:rPr>
          <w:i/>
          <w:sz w:val="20"/>
          <w:szCs w:val="20"/>
        </w:rPr>
        <w:t>IEEE MTT-S Int. Microwave Symp. Dig</w:t>
      </w:r>
      <w:r w:rsidRPr="00A94F9C">
        <w:rPr>
          <w:sz w:val="20"/>
          <w:szCs w:val="20"/>
        </w:rPr>
        <w:t>., Long Beach, CA, pp. 813-816, June 2005.</w:t>
      </w:r>
    </w:p>
    <w:p w14:paraId="21351ED5" w14:textId="77777777" w:rsidR="00A94F9C" w:rsidRPr="00A94F9C" w:rsidRDefault="00A94F9C" w:rsidP="00C820A1">
      <w:pPr>
        <w:pStyle w:val="References"/>
        <w:tabs>
          <w:tab w:val="clear" w:pos="360"/>
        </w:tabs>
        <w:ind w:left="446" w:hanging="446"/>
        <w:rPr>
          <w:sz w:val="20"/>
          <w:szCs w:val="20"/>
        </w:rPr>
      </w:pPr>
      <w:r w:rsidRPr="00A94F9C">
        <w:rPr>
          <w:sz w:val="20"/>
          <w:szCs w:val="20"/>
        </w:rPr>
        <w:t>Ansoft High Frequency Structure Simulation (HFSS), ver. 10, Ansoft Corporation, Pittsburgh, PA, 2005.</w:t>
      </w:r>
    </w:p>
    <w:p w14:paraId="0DEC951E" w14:textId="77777777" w:rsidR="00A94F9C" w:rsidRPr="00A94F9C" w:rsidRDefault="00A94F9C" w:rsidP="00C820A1">
      <w:pPr>
        <w:pStyle w:val="References"/>
        <w:tabs>
          <w:tab w:val="clear" w:pos="360"/>
        </w:tabs>
        <w:ind w:left="446" w:hanging="446"/>
        <w:rPr>
          <w:sz w:val="20"/>
          <w:szCs w:val="20"/>
        </w:rPr>
      </w:pPr>
      <w:r w:rsidRPr="00A94F9C">
        <w:rPr>
          <w:sz w:val="20"/>
          <w:szCs w:val="20"/>
        </w:rPr>
        <w:t>CST Microwave Studio, ver. 2008, Computer Simulation Technology, Framingham, MA, 2008.</w:t>
      </w:r>
    </w:p>
    <w:p w14:paraId="48215B2B" w14:textId="77777777" w:rsidR="00C2783F" w:rsidRPr="00A94F9C" w:rsidRDefault="00C2783F" w:rsidP="00A94F9C">
      <w:pPr>
        <w:pStyle w:val="References"/>
        <w:numPr>
          <w:ilvl w:val="0"/>
          <w:numId w:val="0"/>
        </w:numPr>
        <w:rPr>
          <w:sz w:val="20"/>
          <w:szCs w:val="20"/>
        </w:rPr>
      </w:pPr>
    </w:p>
    <w:p w14:paraId="42B34E19" w14:textId="77777777" w:rsidR="00A94F9C" w:rsidRDefault="00A94F9C" w:rsidP="00A94F9C">
      <w:pPr>
        <w:pStyle w:val="References"/>
        <w:numPr>
          <w:ilvl w:val="0"/>
          <w:numId w:val="0"/>
        </w:numPr>
        <w:rPr>
          <w:sz w:val="20"/>
          <w:szCs w:val="20"/>
        </w:rPr>
      </w:pPr>
    </w:p>
    <w:p w14:paraId="73C7E7E0" w14:textId="77777777" w:rsidR="00E43A9E" w:rsidRPr="00A94F9C" w:rsidRDefault="00E43A9E" w:rsidP="00A94F9C">
      <w:pPr>
        <w:pStyle w:val="References"/>
        <w:numPr>
          <w:ilvl w:val="0"/>
          <w:numId w:val="0"/>
        </w:numPr>
        <w:rPr>
          <w:sz w:val="20"/>
          <w:szCs w:val="20"/>
        </w:rPr>
      </w:pPr>
    </w:p>
    <w:p w14:paraId="57177190" w14:textId="77777777" w:rsidR="00C2783F" w:rsidRPr="00A94F9C" w:rsidRDefault="00C2783F" w:rsidP="00A94F9C">
      <w:pPr>
        <w:pStyle w:val="References"/>
        <w:numPr>
          <w:ilvl w:val="0"/>
          <w:numId w:val="0"/>
        </w:numPr>
        <w:rPr>
          <w:sz w:val="20"/>
          <w:szCs w:val="20"/>
        </w:rPr>
      </w:pPr>
    </w:p>
    <w:p w14:paraId="396C7E73" w14:textId="029CCA9B" w:rsidR="00347DC7" w:rsidRPr="00A018E3" w:rsidRDefault="00DB0702" w:rsidP="00A018E3">
      <w:pPr>
        <w:jc w:val="both"/>
        <w:rPr>
          <w:sz w:val="20"/>
          <w:szCs w:val="20"/>
        </w:rPr>
      </w:pPr>
      <w:r w:rsidRPr="00A018E3">
        <w:rPr>
          <w:noProof/>
          <w:sz w:val="20"/>
          <w:szCs w:val="20"/>
          <w:lang w:val="en-IN" w:eastAsia="en-IN"/>
        </w:rPr>
        <w:drawing>
          <wp:anchor distT="0" distB="0" distL="114300" distR="114300" simplePos="0" relativeHeight="251657216" behindDoc="0" locked="0" layoutInCell="1" allowOverlap="1" wp14:anchorId="2882640B" wp14:editId="2D44CDD8">
            <wp:simplePos x="0" y="0"/>
            <wp:positionH relativeFrom="column">
              <wp:posOffset>0</wp:posOffset>
            </wp:positionH>
            <wp:positionV relativeFrom="paragraph">
              <wp:posOffset>38100</wp:posOffset>
            </wp:positionV>
            <wp:extent cx="914400" cy="1101090"/>
            <wp:effectExtent l="0" t="0" r="0" b="381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00347DC7" w:rsidRPr="00A018E3">
        <w:rPr>
          <w:b/>
          <w:sz w:val="20"/>
          <w:szCs w:val="20"/>
        </w:rPr>
        <w:t xml:space="preserve">First Author Name </w:t>
      </w:r>
      <w:r w:rsidR="00347DC7" w:rsidRPr="00A018E3">
        <w:rPr>
          <w:sz w:val="20"/>
          <w:szCs w:val="20"/>
        </w:rPr>
        <w:t xml:space="preserve">Provide a short biographical sketch of the first author here. </w:t>
      </w:r>
      <w:r w:rsidR="00347DC7" w:rsidRPr="00A018E3">
        <w:rPr>
          <w:color w:val="C00000"/>
          <w:sz w:val="20"/>
          <w:szCs w:val="20"/>
        </w:rPr>
        <w:t>Do not precede the author name with a title (Dr., Prof., etc.).</w:t>
      </w:r>
      <w:r w:rsidR="00347DC7" w:rsidRPr="00A018E3">
        <w:rPr>
          <w:sz w:val="20"/>
          <w:szCs w:val="20"/>
        </w:rPr>
        <w:t xml:space="preserve"> Typical biographies include information such as education, job experience, and research interests or activities. The biography may also include a summary of </w:t>
      </w:r>
      <w:r w:rsidR="00A97892">
        <w:rPr>
          <w:sz w:val="20"/>
          <w:szCs w:val="20"/>
        </w:rPr>
        <w:t>IJES</w:t>
      </w:r>
      <w:r w:rsidR="00347DC7" w:rsidRPr="00A018E3">
        <w:rPr>
          <w:sz w:val="20"/>
          <w:szCs w:val="20"/>
        </w:rPr>
        <w:t xml:space="preserve"> activities and positions held and similar information for other professional societies.</w:t>
      </w:r>
    </w:p>
    <w:p w14:paraId="123BD327" w14:textId="77777777" w:rsidR="00347DC7" w:rsidRPr="00A018E3" w:rsidRDefault="00347DC7" w:rsidP="00A018E3">
      <w:pPr>
        <w:ind w:firstLine="360"/>
        <w:jc w:val="both"/>
        <w:rPr>
          <w:sz w:val="20"/>
          <w:szCs w:val="20"/>
        </w:rPr>
      </w:pPr>
      <w:r w:rsidRPr="00A018E3">
        <w:rPr>
          <w:sz w:val="20"/>
          <w:szCs w:val="20"/>
        </w:rPr>
        <w:t xml:space="preserve">An author bio is generally one to three paragraphs long. </w:t>
      </w:r>
      <w:r w:rsidRPr="00A018E3">
        <w:rPr>
          <w:color w:val="FF0000"/>
          <w:sz w:val="20"/>
          <w:szCs w:val="20"/>
        </w:rPr>
        <w:t>Total length of an author biographical sketch should be less than 300 words.</w:t>
      </w:r>
      <w:r w:rsidRPr="00A018E3">
        <w:rPr>
          <w:sz w:val="20"/>
          <w:szCs w:val="20"/>
        </w:rPr>
        <w:t xml:space="preserve"> Headshot image size should be 1.2 </w:t>
      </w:r>
      <w:r w:rsidRPr="00A018E3">
        <w:rPr>
          <w:sz w:val="20"/>
          <w:szCs w:val="20"/>
        </w:rPr>
        <w:sym w:font="Symbol" w:char="F0B4"/>
      </w:r>
      <w:r w:rsidRPr="00A018E3">
        <w:rPr>
          <w:sz w:val="20"/>
          <w:szCs w:val="20"/>
        </w:rPr>
        <w:t xml:space="preserve"> 1 inch.</w:t>
      </w:r>
    </w:p>
    <w:p w14:paraId="1C203CB0" w14:textId="77777777" w:rsidR="00347DC7" w:rsidRPr="00A018E3" w:rsidRDefault="00347DC7" w:rsidP="00A018E3">
      <w:pPr>
        <w:jc w:val="both"/>
        <w:rPr>
          <w:sz w:val="20"/>
          <w:szCs w:val="20"/>
        </w:rPr>
      </w:pPr>
    </w:p>
    <w:p w14:paraId="1BC4E449" w14:textId="4FDF2C7D" w:rsidR="00347DC7" w:rsidRPr="00A018E3" w:rsidRDefault="00DB0702" w:rsidP="00A018E3">
      <w:pPr>
        <w:jc w:val="both"/>
        <w:rPr>
          <w:sz w:val="20"/>
          <w:szCs w:val="20"/>
        </w:rPr>
      </w:pPr>
      <w:r w:rsidRPr="00A018E3">
        <w:rPr>
          <w:noProof/>
          <w:sz w:val="20"/>
          <w:szCs w:val="20"/>
          <w:lang w:val="en-IN" w:eastAsia="en-IN"/>
        </w:rPr>
        <w:drawing>
          <wp:anchor distT="0" distB="0" distL="114300" distR="114300" simplePos="0" relativeHeight="251658240" behindDoc="0" locked="0" layoutInCell="1" allowOverlap="1" wp14:anchorId="439994C3" wp14:editId="75ECC6A4">
            <wp:simplePos x="0" y="0"/>
            <wp:positionH relativeFrom="column">
              <wp:posOffset>0</wp:posOffset>
            </wp:positionH>
            <wp:positionV relativeFrom="paragraph">
              <wp:posOffset>40005</wp:posOffset>
            </wp:positionV>
            <wp:extent cx="914400" cy="110109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00347DC7" w:rsidRPr="00A018E3">
        <w:rPr>
          <w:b/>
          <w:sz w:val="20"/>
          <w:szCs w:val="20"/>
        </w:rPr>
        <w:t xml:space="preserve">Second Author Name </w:t>
      </w:r>
      <w:r w:rsidR="00347DC7" w:rsidRPr="00A018E3">
        <w:rPr>
          <w:sz w:val="20"/>
          <w:szCs w:val="20"/>
        </w:rPr>
        <w:t xml:space="preserve">Provide a short biographical sketch of the second author here. </w:t>
      </w:r>
      <w:r w:rsidR="00347DC7" w:rsidRPr="00A018E3">
        <w:rPr>
          <w:color w:val="C00000"/>
          <w:sz w:val="20"/>
          <w:szCs w:val="20"/>
        </w:rPr>
        <w:t>Do not precede the author name with a title (Dr., Prof., etc.).</w:t>
      </w:r>
      <w:r w:rsidR="00347DC7" w:rsidRPr="00A018E3">
        <w:rPr>
          <w:sz w:val="20"/>
          <w:szCs w:val="20"/>
        </w:rPr>
        <w:t xml:space="preserve"> Typical biographies include information such as education, job experience, and research interests or activities. The biography may also include a summary of </w:t>
      </w:r>
      <w:r w:rsidR="00A97892">
        <w:rPr>
          <w:sz w:val="20"/>
          <w:szCs w:val="20"/>
        </w:rPr>
        <w:t>IJES</w:t>
      </w:r>
      <w:r w:rsidR="00347DC7" w:rsidRPr="00A018E3">
        <w:rPr>
          <w:sz w:val="20"/>
          <w:szCs w:val="20"/>
        </w:rPr>
        <w:t xml:space="preserve"> activities and positions held and similar information for other professional societies.</w:t>
      </w:r>
    </w:p>
    <w:p w14:paraId="6B768EC5" w14:textId="77777777" w:rsidR="00347DC7" w:rsidRPr="00A018E3" w:rsidRDefault="00347DC7" w:rsidP="00A018E3">
      <w:pPr>
        <w:ind w:firstLine="360"/>
        <w:jc w:val="both"/>
        <w:rPr>
          <w:sz w:val="20"/>
          <w:szCs w:val="20"/>
        </w:rPr>
      </w:pPr>
      <w:r w:rsidRPr="00A018E3">
        <w:rPr>
          <w:sz w:val="20"/>
          <w:szCs w:val="20"/>
        </w:rPr>
        <w:t xml:space="preserve">An author bio is generally one to three paragraphs long. </w:t>
      </w:r>
      <w:r w:rsidRPr="00A018E3">
        <w:rPr>
          <w:color w:val="FF0000"/>
          <w:sz w:val="20"/>
          <w:szCs w:val="20"/>
        </w:rPr>
        <w:t>Total length of an author biographical sketch should be less than 300 words.</w:t>
      </w:r>
      <w:r w:rsidRPr="00A018E3">
        <w:rPr>
          <w:sz w:val="20"/>
          <w:szCs w:val="20"/>
        </w:rPr>
        <w:t xml:space="preserve"> Headshot image size should be 1.2 </w:t>
      </w:r>
      <w:r w:rsidRPr="00A018E3">
        <w:rPr>
          <w:sz w:val="20"/>
          <w:szCs w:val="20"/>
        </w:rPr>
        <w:sym w:font="Symbol" w:char="F0B4"/>
      </w:r>
      <w:r w:rsidRPr="00A018E3">
        <w:rPr>
          <w:sz w:val="20"/>
          <w:szCs w:val="20"/>
        </w:rPr>
        <w:t xml:space="preserve"> 1 inch.</w:t>
      </w:r>
    </w:p>
    <w:sectPr w:rsidR="00347DC7" w:rsidRPr="00A018E3" w:rsidSect="00347DC7">
      <w:type w:val="continuous"/>
      <w:pgSz w:w="12240" w:h="15840" w:code="1"/>
      <w:pgMar w:top="1440" w:right="1440" w:bottom="1440" w:left="1440" w:header="720" w:footer="720" w:gutter="0"/>
      <w:cols w:num="2" w:spa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C10D6"/>
    <w:multiLevelType w:val="hybridMultilevel"/>
    <w:tmpl w:val="5E426C1E"/>
    <w:lvl w:ilvl="0" w:tplc="4D08A1B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2" w15:restartNumberingAfterBreak="0">
    <w:nsid w:val="68363210"/>
    <w:multiLevelType w:val="singleLevel"/>
    <w:tmpl w:val="9F66BE1E"/>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69C3286E"/>
    <w:multiLevelType w:val="hybridMultilevel"/>
    <w:tmpl w:val="6C324D2E"/>
    <w:lvl w:ilvl="0" w:tplc="74D6B668">
      <w:start w:val="1"/>
      <w:numFmt w:val="decimal"/>
      <w:lvlText w:val="[%1]"/>
      <w:lvlJc w:val="left"/>
      <w:pPr>
        <w:tabs>
          <w:tab w:val="num" w:pos="927"/>
        </w:tabs>
        <w:ind w:left="92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2791626">
    <w:abstractNumId w:val="3"/>
  </w:num>
  <w:num w:numId="2" w16cid:durableId="1496414980">
    <w:abstractNumId w:val="0"/>
  </w:num>
  <w:num w:numId="3" w16cid:durableId="1163813606">
    <w:abstractNumId w:val="1"/>
  </w:num>
  <w:num w:numId="4" w16cid:durableId="2080903506">
    <w:abstractNumId w:val="2"/>
  </w:num>
  <w:num w:numId="5" w16cid:durableId="353582610">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D3"/>
    <w:rsid w:val="00032EBE"/>
    <w:rsid w:val="0009759A"/>
    <w:rsid w:val="000C0775"/>
    <w:rsid w:val="000E16ED"/>
    <w:rsid w:val="000F35FF"/>
    <w:rsid w:val="001125B1"/>
    <w:rsid w:val="0016133E"/>
    <w:rsid w:val="00161416"/>
    <w:rsid w:val="00173D1E"/>
    <w:rsid w:val="001B5752"/>
    <w:rsid w:val="001C3D14"/>
    <w:rsid w:val="001C4CCF"/>
    <w:rsid w:val="001D3F96"/>
    <w:rsid w:val="0020201D"/>
    <w:rsid w:val="002625FB"/>
    <w:rsid w:val="002A21F0"/>
    <w:rsid w:val="002E5BF4"/>
    <w:rsid w:val="002F601F"/>
    <w:rsid w:val="00300D8A"/>
    <w:rsid w:val="00347DC7"/>
    <w:rsid w:val="00385006"/>
    <w:rsid w:val="003B4758"/>
    <w:rsid w:val="00412733"/>
    <w:rsid w:val="004414C0"/>
    <w:rsid w:val="00457640"/>
    <w:rsid w:val="004F239A"/>
    <w:rsid w:val="004F4177"/>
    <w:rsid w:val="005451D9"/>
    <w:rsid w:val="00566F7A"/>
    <w:rsid w:val="005711F5"/>
    <w:rsid w:val="00584D79"/>
    <w:rsid w:val="005C3A8A"/>
    <w:rsid w:val="005C40D8"/>
    <w:rsid w:val="005D7F72"/>
    <w:rsid w:val="005E639B"/>
    <w:rsid w:val="005F387F"/>
    <w:rsid w:val="0061638E"/>
    <w:rsid w:val="006E066A"/>
    <w:rsid w:val="006E122A"/>
    <w:rsid w:val="006F105D"/>
    <w:rsid w:val="00737DB7"/>
    <w:rsid w:val="00776641"/>
    <w:rsid w:val="007B6706"/>
    <w:rsid w:val="007D510D"/>
    <w:rsid w:val="008008BA"/>
    <w:rsid w:val="00802D9F"/>
    <w:rsid w:val="008B47CE"/>
    <w:rsid w:val="008B782C"/>
    <w:rsid w:val="008D0C21"/>
    <w:rsid w:val="008E5E30"/>
    <w:rsid w:val="008F0AB8"/>
    <w:rsid w:val="00950B91"/>
    <w:rsid w:val="009D05DC"/>
    <w:rsid w:val="009D319D"/>
    <w:rsid w:val="00A018E3"/>
    <w:rsid w:val="00A55C84"/>
    <w:rsid w:val="00A93528"/>
    <w:rsid w:val="00A94930"/>
    <w:rsid w:val="00A94F9C"/>
    <w:rsid w:val="00A97892"/>
    <w:rsid w:val="00B032B2"/>
    <w:rsid w:val="00B441FA"/>
    <w:rsid w:val="00BC1BA6"/>
    <w:rsid w:val="00BD1418"/>
    <w:rsid w:val="00C26634"/>
    <w:rsid w:val="00C2783F"/>
    <w:rsid w:val="00C44ACA"/>
    <w:rsid w:val="00C55CF8"/>
    <w:rsid w:val="00C820A1"/>
    <w:rsid w:val="00C83B3A"/>
    <w:rsid w:val="00D51631"/>
    <w:rsid w:val="00D613D1"/>
    <w:rsid w:val="00D63D57"/>
    <w:rsid w:val="00D852D3"/>
    <w:rsid w:val="00DA105E"/>
    <w:rsid w:val="00DB0702"/>
    <w:rsid w:val="00DD2E6B"/>
    <w:rsid w:val="00DF653E"/>
    <w:rsid w:val="00E140EA"/>
    <w:rsid w:val="00E1746B"/>
    <w:rsid w:val="00E43A9E"/>
    <w:rsid w:val="00E521A7"/>
    <w:rsid w:val="00E55928"/>
    <w:rsid w:val="00E57C72"/>
    <w:rsid w:val="00E60C4F"/>
    <w:rsid w:val="00EA1BDD"/>
    <w:rsid w:val="00EE3071"/>
    <w:rsid w:val="00F06391"/>
    <w:rsid w:val="00F339EC"/>
    <w:rsid w:val="00F57031"/>
    <w:rsid w:val="00F84B34"/>
    <w:rsid w:val="00FD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D0CE4"/>
  <w15:docId w15:val="{EFB52F1D-93C7-4C6E-A7B7-C03AE402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852D3"/>
    <w:pPr>
      <w:keepNext/>
      <w:jc w:val="both"/>
      <w:outlineLvl w:val="0"/>
    </w:pPr>
    <w:rPr>
      <w:b/>
      <w:kern w:val="28"/>
      <w:szCs w:val="20"/>
    </w:rPr>
  </w:style>
  <w:style w:type="paragraph" w:styleId="Heading2">
    <w:name w:val="heading 2"/>
    <w:basedOn w:val="Normal"/>
    <w:next w:val="Normal"/>
    <w:qFormat/>
    <w:rsid w:val="00B73382"/>
    <w:pPr>
      <w:keepNext/>
      <w:tabs>
        <w:tab w:val="left" w:pos="1440"/>
      </w:tabs>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52D3"/>
    <w:rPr>
      <w:color w:val="0000FF"/>
      <w:u w:val="single"/>
    </w:rPr>
  </w:style>
  <w:style w:type="paragraph" w:styleId="BodyTextIndent2">
    <w:name w:val="Body Text Indent 2"/>
    <w:basedOn w:val="Normal"/>
    <w:rsid w:val="00D852D3"/>
    <w:pPr>
      <w:ind w:firstLine="245"/>
      <w:jc w:val="both"/>
    </w:pPr>
    <w:rPr>
      <w:i/>
      <w:sz w:val="20"/>
      <w:szCs w:val="20"/>
    </w:rPr>
  </w:style>
  <w:style w:type="paragraph" w:styleId="Title">
    <w:name w:val="Title"/>
    <w:basedOn w:val="Normal"/>
    <w:qFormat/>
    <w:rsid w:val="00D852D3"/>
    <w:pPr>
      <w:spacing w:before="480"/>
      <w:jc w:val="center"/>
    </w:pPr>
    <w:rPr>
      <w:b/>
      <w:sz w:val="28"/>
      <w:szCs w:val="20"/>
    </w:rPr>
  </w:style>
  <w:style w:type="paragraph" w:styleId="BalloonText">
    <w:name w:val="Balloon Text"/>
    <w:basedOn w:val="Normal"/>
    <w:semiHidden/>
    <w:rsid w:val="00465F79"/>
    <w:rPr>
      <w:rFonts w:ascii="Tahoma" w:hAnsi="Tahoma" w:cs="Tahoma"/>
      <w:sz w:val="16"/>
      <w:szCs w:val="16"/>
    </w:rPr>
  </w:style>
  <w:style w:type="paragraph" w:styleId="BodyText">
    <w:name w:val="Body Text"/>
    <w:basedOn w:val="Normal"/>
    <w:rsid w:val="008D04E6"/>
    <w:rPr>
      <w:sz w:val="22"/>
      <w:szCs w:val="22"/>
    </w:rPr>
  </w:style>
  <w:style w:type="paragraph" w:styleId="Subtitle">
    <w:name w:val="Subtitle"/>
    <w:basedOn w:val="Normal"/>
    <w:link w:val="SubtitleChar"/>
    <w:qFormat/>
    <w:rsid w:val="007B72BA"/>
    <w:pPr>
      <w:jc w:val="center"/>
    </w:pPr>
    <w:rPr>
      <w:b/>
      <w:bCs/>
    </w:rPr>
  </w:style>
  <w:style w:type="character" w:customStyle="1" w:styleId="SubtitleChar">
    <w:name w:val="Subtitle Char"/>
    <w:link w:val="Subtitle"/>
    <w:rsid w:val="007B72BA"/>
    <w:rPr>
      <w:b/>
      <w:bCs/>
      <w:sz w:val="24"/>
      <w:szCs w:val="24"/>
    </w:rPr>
  </w:style>
  <w:style w:type="paragraph" w:customStyle="1" w:styleId="paragraph">
    <w:name w:val="paragraph"/>
    <w:basedOn w:val="Normal"/>
    <w:rsid w:val="007B72BA"/>
    <w:pPr>
      <w:tabs>
        <w:tab w:val="left" w:pos="360"/>
      </w:tabs>
      <w:spacing w:line="240" w:lineRule="exact"/>
      <w:ind w:firstLine="180"/>
      <w:jc w:val="both"/>
    </w:pPr>
    <w:rPr>
      <w:rFonts w:ascii="Times" w:eastAsia="SimSun" w:hAnsi="Times"/>
      <w:sz w:val="20"/>
      <w:szCs w:val="20"/>
    </w:rPr>
  </w:style>
  <w:style w:type="paragraph" w:customStyle="1" w:styleId="Paragraph0">
    <w:name w:val="Paragraph"/>
    <w:basedOn w:val="Normal"/>
    <w:autoRedefine/>
    <w:rsid w:val="009C0692"/>
    <w:pPr>
      <w:ind w:firstLine="360"/>
      <w:jc w:val="center"/>
      <w:outlineLvl w:val="6"/>
    </w:pPr>
    <w:rPr>
      <w:b/>
      <w:spacing w:val="-2"/>
      <w:kern w:val="6"/>
      <w:sz w:val="22"/>
      <w:szCs w:val="22"/>
      <w:lang w:val="en-CA"/>
    </w:rPr>
  </w:style>
  <w:style w:type="paragraph" w:customStyle="1" w:styleId="References">
    <w:name w:val="References"/>
    <w:basedOn w:val="Normal"/>
    <w:rsid w:val="007B72BA"/>
    <w:pPr>
      <w:numPr>
        <w:numId w:val="3"/>
      </w:numPr>
      <w:jc w:val="both"/>
    </w:pPr>
    <w:rPr>
      <w:sz w:val="16"/>
      <w:szCs w:val="16"/>
    </w:rPr>
  </w:style>
  <w:style w:type="character" w:styleId="Emphasis">
    <w:name w:val="Emphasis"/>
    <w:qFormat/>
    <w:rsid w:val="007B72BA"/>
    <w:rPr>
      <w:i/>
      <w:iCs/>
    </w:rPr>
  </w:style>
  <w:style w:type="character" w:styleId="Strong">
    <w:name w:val="Strong"/>
    <w:qFormat/>
    <w:rsid w:val="007B72BA"/>
    <w:rPr>
      <w:b/>
      <w:bCs/>
    </w:rPr>
  </w:style>
  <w:style w:type="character" w:customStyle="1" w:styleId="eudoraheader">
    <w:name w:val="eudoraheader"/>
    <w:basedOn w:val="DefaultParagraphFont"/>
    <w:rsid w:val="00F97C2F"/>
  </w:style>
  <w:style w:type="paragraph" w:customStyle="1" w:styleId="Default">
    <w:name w:val="Default"/>
    <w:rsid w:val="0058667A"/>
    <w:pPr>
      <w:autoSpaceDE w:val="0"/>
      <w:autoSpaceDN w:val="0"/>
      <w:adjustRightInd w:val="0"/>
    </w:pPr>
    <w:rPr>
      <w:color w:val="000000"/>
      <w:sz w:val="24"/>
      <w:szCs w:val="24"/>
    </w:rPr>
  </w:style>
  <w:style w:type="paragraph" w:customStyle="1" w:styleId="MTDisplayEquation">
    <w:name w:val="MTDisplayEquation"/>
    <w:basedOn w:val="Normal"/>
    <w:next w:val="Normal"/>
    <w:link w:val="MTDisplayEquationChar"/>
    <w:rsid w:val="00D37D2D"/>
    <w:pPr>
      <w:tabs>
        <w:tab w:val="center" w:pos="2240"/>
        <w:tab w:val="right" w:pos="4500"/>
      </w:tabs>
      <w:ind w:firstLine="284"/>
      <w:jc w:val="both"/>
    </w:pPr>
    <w:rPr>
      <w:sz w:val="22"/>
    </w:rPr>
  </w:style>
  <w:style w:type="character" w:customStyle="1" w:styleId="MTDisplayEquationChar">
    <w:name w:val="MTDisplayEquation Char"/>
    <w:link w:val="MTDisplayEquation"/>
    <w:rsid w:val="00D37D2D"/>
    <w:rPr>
      <w:sz w:val="22"/>
      <w:szCs w:val="24"/>
    </w:rPr>
  </w:style>
  <w:style w:type="character" w:customStyle="1" w:styleId="MTEquationSection">
    <w:name w:val="MTEquationSection"/>
    <w:rsid w:val="00D37D2D"/>
    <w:rPr>
      <w:vanish/>
      <w:color w:val="FF0000"/>
      <w:sz w:val="32"/>
      <w:szCs w:val="28"/>
    </w:rPr>
  </w:style>
  <w:style w:type="paragraph" w:styleId="DocumentMap">
    <w:name w:val="Document Map"/>
    <w:basedOn w:val="Normal"/>
    <w:link w:val="DocumentMapChar"/>
    <w:rsid w:val="0033482F"/>
    <w:rPr>
      <w:rFonts w:ascii="Tahoma" w:hAnsi="Tahoma"/>
      <w:sz w:val="16"/>
      <w:szCs w:val="16"/>
    </w:rPr>
  </w:style>
  <w:style w:type="character" w:customStyle="1" w:styleId="DocumentMapChar">
    <w:name w:val="Document Map Char"/>
    <w:link w:val="DocumentMap"/>
    <w:rsid w:val="0033482F"/>
    <w:rPr>
      <w:rFonts w:ascii="Tahoma" w:hAnsi="Tahoma" w:cs="Tahoma"/>
      <w:sz w:val="16"/>
      <w:szCs w:val="16"/>
    </w:rPr>
  </w:style>
  <w:style w:type="character" w:customStyle="1" w:styleId="apple-converted-space">
    <w:name w:val="apple-converted-space"/>
    <w:basedOn w:val="DefaultParagraphFont"/>
    <w:rsid w:val="0057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1797</Words>
  <Characters>9887</Characters>
  <Application>Microsoft Office Word</Application>
  <DocSecurity>0</DocSecurity>
  <Lines>299</Lines>
  <Paragraphs>149</Paragraphs>
  <ScaleCrop>false</ScaleCrop>
  <HeadingPairs>
    <vt:vector size="2" baseType="variant">
      <vt:variant>
        <vt:lpstr>Title</vt:lpstr>
      </vt:variant>
      <vt:variant>
        <vt:i4>1</vt:i4>
      </vt:variant>
    </vt:vector>
  </HeadingPairs>
  <TitlesOfParts>
    <vt:vector size="1" baseType="lpstr">
      <vt:lpstr>Author Guidelines for ACES Journal Paper (16 pt bold)</vt:lpstr>
    </vt:vector>
  </TitlesOfParts>
  <Company>BH</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ACES Journal Paper (16 pt bold)</dc:title>
  <dc:subject/>
  <dc:creator>Admin</dc:creator>
  <cp:keywords/>
  <cp:lastModifiedBy>Karen Donnison</cp:lastModifiedBy>
  <cp:revision>2</cp:revision>
  <cp:lastPrinted>2017-07-24T20:37:00Z</cp:lastPrinted>
  <dcterms:created xsi:type="dcterms:W3CDTF">2026-01-21T15:48:00Z</dcterms:created>
  <dcterms:modified xsi:type="dcterms:W3CDTF">2026-01-21T15:48:00Z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